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F36E5" w14:textId="3CAC1594" w:rsidR="00033155" w:rsidRDefault="00033155" w:rsidP="000331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PMingLiU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</w:t>
      </w:r>
      <w:r w:rsidR="00B11BFD">
        <w:rPr>
          <w:rFonts w:eastAsia="Times New Roman" w:cs="Arial"/>
          <w:noProof w:val="0"/>
          <w:sz w:val="24"/>
          <w:szCs w:val="28"/>
          <w:lang w:val="en-US" w:eastAsia="x-none"/>
        </w:rPr>
        <w:t>RAN WG2 Meeting #101</w:t>
      </w:r>
      <w:r w:rsidR="00B11BFD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B11BFD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R2-18</w:t>
      </w:r>
      <w:r w:rsidR="009404BF">
        <w:rPr>
          <w:rFonts w:eastAsia="Times New Roman" w:cs="Arial"/>
          <w:noProof w:val="0"/>
          <w:sz w:val="24"/>
          <w:szCs w:val="28"/>
          <w:lang w:val="en-US" w:eastAsia="x-none"/>
        </w:rPr>
        <w:t>02602</w:t>
      </w:r>
    </w:p>
    <w:p w14:paraId="0D69BBD9" w14:textId="6D81C274" w:rsidR="00033155" w:rsidRDefault="00B11BFD" w:rsidP="000331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Athens, Greece</w:t>
      </w:r>
      <w:r w:rsidR="00033155">
        <w:rPr>
          <w:rFonts w:eastAsia="PMingLiU" w:cs="Arial"/>
          <w:noProof w:val="0"/>
          <w:sz w:val="24"/>
          <w:szCs w:val="28"/>
          <w:lang w:val="en-US" w:eastAsia="zh-TW"/>
        </w:rPr>
        <w:t>, 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033155" w:rsidRPr="00C01DF9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 February</w:t>
      </w:r>
      <w:r w:rsidR="00033155">
        <w:rPr>
          <w:rFonts w:eastAsia="PMingLiU" w:cs="Arial"/>
          <w:noProof w:val="0"/>
          <w:sz w:val="24"/>
          <w:szCs w:val="28"/>
          <w:lang w:val="en-US" w:eastAsia="zh-TW"/>
        </w:rPr>
        <w:t xml:space="preserve"> -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nd</w:t>
      </w:r>
      <w:r w:rsidR="00033155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March</w:t>
      </w:r>
      <w:r w:rsidR="00033155">
        <w:rPr>
          <w:rFonts w:eastAsia="PMingLiU" w:cs="Arial"/>
          <w:noProof w:val="0"/>
          <w:sz w:val="24"/>
          <w:szCs w:val="28"/>
          <w:lang w:val="en-US" w:eastAsia="zh-TW"/>
        </w:rPr>
        <w:t xml:space="preserve"> 201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8</w:t>
      </w:r>
    </w:p>
    <w:p w14:paraId="54D4CAE8" w14:textId="77777777" w:rsidR="00A07E02" w:rsidRPr="00B11BFD" w:rsidRDefault="00A07E02" w:rsidP="00A07E02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40DD1E7E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6A41D1" w:rsidRPr="006A41D1">
        <w:rPr>
          <w:rFonts w:ascii="Arial" w:hAnsi="Arial" w:cs="Arial"/>
          <w:szCs w:val="24"/>
        </w:rPr>
        <w:t>9.13.7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34B25DB7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230812">
        <w:rPr>
          <w:b/>
          <w:sz w:val="24"/>
          <w:lang w:val="en-GB"/>
        </w:rPr>
        <w:t>Discussion on UE differentiation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7072FE">
        <w:rPr>
          <w:rFonts w:eastAsia="PMingLiU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6AE85785" w14:textId="56D1D89D" w:rsidR="00136189" w:rsidRDefault="00DB2623" w:rsidP="00D75955">
      <w:pPr>
        <w:spacing w:before="120" w:after="120"/>
        <w:jc w:val="both"/>
        <w:rPr>
          <w:rFonts w:ascii="Arial" w:hAnsi="Arial" w:cs="Arial"/>
          <w:iCs/>
          <w:lang w:val="en-US" w:eastAsia="ja-JP"/>
        </w:rPr>
      </w:pPr>
      <w:r w:rsidRPr="00230812">
        <w:rPr>
          <w:rFonts w:ascii="Arial" w:eastAsia="PMingLiU" w:hAnsi="Arial" w:cs="Arial"/>
          <w:lang w:eastAsia="zh-TW"/>
        </w:rPr>
        <w:t>In RAN</w:t>
      </w:r>
      <w:r w:rsidR="00B11BFD" w:rsidRPr="00230812">
        <w:rPr>
          <w:rFonts w:ascii="Arial" w:eastAsia="PMingLiU" w:hAnsi="Arial" w:cs="Arial"/>
          <w:lang w:eastAsia="zh-TW"/>
        </w:rPr>
        <w:t>2</w:t>
      </w:r>
      <w:r w:rsidR="00230812" w:rsidRPr="00230812">
        <w:rPr>
          <w:rFonts w:ascii="Arial" w:eastAsia="PMingLiU" w:hAnsi="Arial" w:cs="Arial"/>
          <w:lang w:eastAsia="zh-TW"/>
        </w:rPr>
        <w:t xml:space="preserve"> </w:t>
      </w:r>
      <w:r w:rsidRPr="00230812">
        <w:rPr>
          <w:rFonts w:ascii="Arial" w:eastAsia="PMingLiU" w:hAnsi="Arial" w:cs="Arial"/>
          <w:lang w:eastAsia="zh-TW"/>
        </w:rPr>
        <w:t>#</w:t>
      </w:r>
      <w:r w:rsidR="00230812" w:rsidRPr="00230812">
        <w:rPr>
          <w:rFonts w:ascii="Arial" w:eastAsia="PMingLiU" w:hAnsi="Arial" w:cs="Arial"/>
          <w:lang w:eastAsia="zh-TW"/>
        </w:rPr>
        <w:t>99bis</w:t>
      </w:r>
      <w:r w:rsidR="00B11BFD" w:rsidRPr="00230812">
        <w:rPr>
          <w:rFonts w:ascii="Arial" w:eastAsia="PMingLiU" w:hAnsi="Arial" w:cs="Arial"/>
          <w:lang w:eastAsia="zh-TW"/>
        </w:rPr>
        <w:t xml:space="preserve"> meeting</w:t>
      </w:r>
      <w:r w:rsidRPr="00230812">
        <w:rPr>
          <w:rFonts w:ascii="Arial" w:eastAsia="PMingLiU" w:hAnsi="Arial" w:cs="Arial"/>
          <w:lang w:eastAsia="zh-TW"/>
        </w:rPr>
        <w:t xml:space="preserve">, </w:t>
      </w:r>
      <w:r w:rsidR="00230812" w:rsidRPr="00230812">
        <w:rPr>
          <w:rFonts w:ascii="Arial" w:eastAsia="PMingLiU" w:hAnsi="Arial" w:cs="Arial"/>
          <w:lang w:eastAsia="zh-TW"/>
        </w:rPr>
        <w:t>an LS on UE differentiation [</w:t>
      </w:r>
      <w:r w:rsidR="003C5C46">
        <w:rPr>
          <w:rFonts w:ascii="Arial" w:eastAsia="PMingLiU" w:hAnsi="Arial" w:cs="Arial"/>
          <w:lang w:eastAsia="zh-TW"/>
        </w:rPr>
        <w:t>1</w:t>
      </w:r>
      <w:r w:rsidR="00230812" w:rsidRPr="00230812">
        <w:rPr>
          <w:rFonts w:ascii="Arial" w:eastAsia="PMingLiU" w:hAnsi="Arial" w:cs="Arial"/>
          <w:lang w:eastAsia="zh-TW"/>
        </w:rPr>
        <w:t xml:space="preserve">] was sent to SA2 to </w:t>
      </w:r>
      <w:r w:rsidR="00D75955">
        <w:rPr>
          <w:rFonts w:ascii="Arial" w:hAnsi="Arial" w:cs="Arial"/>
          <w:bCs/>
        </w:rPr>
        <w:t>consult</w:t>
      </w:r>
      <w:r w:rsidR="00230812" w:rsidRPr="00230812">
        <w:rPr>
          <w:rFonts w:ascii="Arial" w:hAnsi="Arial" w:cs="Arial"/>
          <w:bCs/>
        </w:rPr>
        <w:t xml:space="preserve"> </w:t>
      </w:r>
      <w:r w:rsidR="00230812" w:rsidRPr="00230812">
        <w:rPr>
          <w:rFonts w:ascii="Arial" w:hAnsi="Arial" w:cs="Arial"/>
          <w:iCs/>
          <w:lang w:val="en-US" w:eastAsia="ja-JP"/>
        </w:rPr>
        <w:t xml:space="preserve">the feasibility of defining </w:t>
      </w:r>
      <w:r w:rsidR="00D75955" w:rsidRPr="00B92479">
        <w:rPr>
          <w:rFonts w:ascii="Arial" w:hAnsi="Arial" w:cs="Arial"/>
          <w:bCs/>
          <w:lang w:val="en-US"/>
        </w:rPr>
        <w:t xml:space="preserve">UE-specific information </w:t>
      </w:r>
      <w:r w:rsidR="00D75955">
        <w:rPr>
          <w:rFonts w:ascii="Arial" w:hAnsi="Arial" w:cs="Arial"/>
          <w:bCs/>
          <w:lang w:val="en-US"/>
        </w:rPr>
        <w:t xml:space="preserve">that is considered beneficial </w:t>
      </w:r>
      <w:r w:rsidR="00D75955" w:rsidRPr="00B92479">
        <w:rPr>
          <w:rFonts w:ascii="Arial" w:hAnsi="Arial" w:cs="Arial"/>
          <w:bCs/>
        </w:rPr>
        <w:t>for Uu operation</w:t>
      </w:r>
      <w:r w:rsidR="00D75955">
        <w:rPr>
          <w:rFonts w:ascii="Arial" w:hAnsi="Arial" w:cs="Arial"/>
          <w:bCs/>
        </w:rPr>
        <w:t>, including</w:t>
      </w:r>
      <w:r w:rsidR="00D75955">
        <w:rPr>
          <w:rFonts w:ascii="Arial" w:hAnsi="Arial" w:cs="Arial"/>
          <w:iCs/>
          <w:lang w:val="en-US" w:eastAsia="ja-JP"/>
        </w:rPr>
        <w:t xml:space="preserve"> </w:t>
      </w:r>
    </w:p>
    <w:p w14:paraId="543711B6" w14:textId="77777777" w:rsidR="00136189" w:rsidRPr="00890EB3" w:rsidRDefault="00D75955" w:rsidP="00890EB3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Arial" w:hAnsi="Arial" w:cs="Arial"/>
          <w:iCs/>
        </w:rPr>
      </w:pPr>
      <w:r w:rsidRPr="00890EB3">
        <w:rPr>
          <w:rFonts w:ascii="Arial" w:hAnsi="Arial" w:cs="Arial"/>
          <w:iCs/>
          <w:lang w:val="en-US"/>
        </w:rPr>
        <w:t xml:space="preserve">periodic communication </w:t>
      </w:r>
      <w:r w:rsidR="00230812" w:rsidRPr="00890EB3">
        <w:rPr>
          <w:rFonts w:ascii="Arial" w:hAnsi="Arial" w:cs="Arial"/>
          <w:iCs/>
          <w:lang w:val="en-US"/>
        </w:rPr>
        <w:t>parameters</w:t>
      </w:r>
      <w:r w:rsidRPr="00890EB3">
        <w:rPr>
          <w:rFonts w:ascii="Arial" w:hAnsi="Arial" w:cs="Arial"/>
          <w:iCs/>
          <w:lang w:val="en-US"/>
        </w:rPr>
        <w:t xml:space="preserve">, </w:t>
      </w:r>
    </w:p>
    <w:p w14:paraId="6669BF2B" w14:textId="77777777" w:rsidR="00136189" w:rsidRPr="00890EB3" w:rsidRDefault="00D75955" w:rsidP="00890EB3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Arial" w:hAnsi="Arial" w:cs="Arial"/>
          <w:iCs/>
        </w:rPr>
      </w:pPr>
      <w:r w:rsidRPr="00890EB3">
        <w:rPr>
          <w:rFonts w:ascii="Arial" w:hAnsi="Arial" w:cs="Arial"/>
          <w:iCs/>
          <w:lang w:val="en-US"/>
        </w:rPr>
        <w:t xml:space="preserve">stationary indication, </w:t>
      </w:r>
    </w:p>
    <w:p w14:paraId="59BCAEBA" w14:textId="4B6FDE45" w:rsidR="00136189" w:rsidRPr="00890EB3" w:rsidRDefault="00D75955" w:rsidP="00890EB3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Arial" w:hAnsi="Arial" w:cs="Arial"/>
          <w:iCs/>
        </w:rPr>
      </w:pPr>
      <w:r w:rsidRPr="00890EB3">
        <w:rPr>
          <w:rFonts w:ascii="Arial" w:hAnsi="Arial" w:cs="Arial"/>
          <w:iCs/>
          <w:lang w:val="en-US"/>
        </w:rPr>
        <w:t xml:space="preserve">traffic profile, </w:t>
      </w:r>
    </w:p>
    <w:p w14:paraId="1AB5C143" w14:textId="77777777" w:rsidR="00136189" w:rsidRPr="00890EB3" w:rsidRDefault="00D75955" w:rsidP="00890EB3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Arial" w:hAnsi="Arial" w:cs="Arial"/>
          <w:iCs/>
        </w:rPr>
      </w:pPr>
      <w:r w:rsidRPr="00890EB3">
        <w:rPr>
          <w:rFonts w:ascii="Arial" w:hAnsi="Arial" w:cs="Arial"/>
          <w:iCs/>
          <w:lang w:val="en-US"/>
        </w:rPr>
        <w:t xml:space="preserve">power consumption profile, </w:t>
      </w:r>
    </w:p>
    <w:p w14:paraId="4364FD9D" w14:textId="76234935" w:rsidR="00D75955" w:rsidRPr="00890EB3" w:rsidRDefault="00230812" w:rsidP="00136189">
      <w:pPr>
        <w:spacing w:before="120" w:after="120"/>
        <w:jc w:val="both"/>
        <w:rPr>
          <w:rFonts w:ascii="Arial" w:hAnsi="Arial" w:cs="Arial"/>
          <w:iCs/>
          <w:lang w:eastAsia="ja-JP"/>
        </w:rPr>
      </w:pPr>
      <w:r w:rsidRPr="00890EB3">
        <w:rPr>
          <w:rFonts w:ascii="Arial" w:hAnsi="Arial" w:cs="Arial"/>
          <w:lang w:val="en-US"/>
        </w:rPr>
        <w:t xml:space="preserve">with </w:t>
      </w:r>
      <w:r w:rsidR="00136189">
        <w:rPr>
          <w:rFonts w:ascii="Arial" w:hAnsi="Arial" w:cs="Arial"/>
          <w:lang w:val="en-US"/>
        </w:rPr>
        <w:t>sufficient</w:t>
      </w:r>
      <w:r w:rsidR="00E14E97">
        <w:rPr>
          <w:rFonts w:ascii="Arial" w:hAnsi="Arial" w:cs="Arial"/>
          <w:lang w:val="en-US"/>
        </w:rPr>
        <w:t xml:space="preserve"> </w:t>
      </w:r>
      <w:r w:rsidRPr="00890EB3">
        <w:rPr>
          <w:rFonts w:ascii="Arial" w:hAnsi="Arial" w:cs="Arial"/>
          <w:lang w:val="en-US"/>
        </w:rPr>
        <w:t xml:space="preserve">reliability and granularity. </w:t>
      </w:r>
      <w:r w:rsidRPr="00890EB3">
        <w:rPr>
          <w:rFonts w:ascii="Arial" w:hAnsi="Arial" w:cs="Arial"/>
          <w:iCs/>
          <w:lang w:eastAsia="ja-JP"/>
        </w:rPr>
        <w:t xml:space="preserve"> </w:t>
      </w:r>
    </w:p>
    <w:p w14:paraId="074F5771" w14:textId="4368E9B1" w:rsidR="00230812" w:rsidRDefault="00230812" w:rsidP="007801DB">
      <w:pPr>
        <w:spacing w:before="120" w:after="120"/>
        <w:jc w:val="both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In [2], SA2 feedbacks that </w:t>
      </w:r>
      <w:r w:rsidR="00D75955">
        <w:rPr>
          <w:rFonts w:ascii="Arial" w:hAnsi="Arial" w:cs="Arial"/>
          <w:bCs/>
          <w:color w:val="000000"/>
        </w:rPr>
        <w:t>the following Communication</w:t>
      </w:r>
      <w:r>
        <w:rPr>
          <w:rFonts w:ascii="Arial" w:hAnsi="Arial" w:cs="Arial"/>
          <w:bCs/>
          <w:color w:val="000000"/>
        </w:rPr>
        <w:t xml:space="preserve"> Pattern </w:t>
      </w:r>
      <w:r w:rsidR="00D75955">
        <w:rPr>
          <w:rFonts w:ascii="Arial" w:hAnsi="Arial" w:cs="Arial"/>
          <w:bCs/>
          <w:color w:val="000000"/>
        </w:rPr>
        <w:t xml:space="preserve">(CP) </w:t>
      </w:r>
      <w:r>
        <w:rPr>
          <w:rFonts w:ascii="Arial" w:hAnsi="Arial" w:cs="Arial"/>
          <w:bCs/>
          <w:color w:val="000000"/>
        </w:rPr>
        <w:t>parameters has been defined a</w:t>
      </w:r>
      <w:r w:rsidR="00A435BC">
        <w:rPr>
          <w:rFonts w:ascii="Arial" w:hAnsi="Arial" w:cs="Arial"/>
          <w:bCs/>
          <w:color w:val="000000"/>
        </w:rPr>
        <w:t>s part of the subscription</w:t>
      </w:r>
      <w:r>
        <w:rPr>
          <w:rFonts w:ascii="Arial" w:hAnsi="Arial" w:cs="Arial"/>
          <w:bCs/>
          <w:color w:val="000000"/>
        </w:rPr>
        <w:t xml:space="preserve"> (see TS 23.682 subclause 5.10.1 and TS 29.336 subclause 8.4.26). </w:t>
      </w:r>
      <w:r>
        <w:rPr>
          <w:rFonts w:ascii="Arial" w:eastAsia="PMingLiU" w:hAnsi="Arial" w:cs="Arial"/>
          <w:lang w:eastAsia="zh-TW"/>
        </w:rPr>
        <w:t xml:space="preserve"> </w:t>
      </w:r>
    </w:p>
    <w:tbl>
      <w:tblPr>
        <w:tblW w:w="8133" w:type="dxa"/>
        <w:tblInd w:w="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4624"/>
      </w:tblGrid>
      <w:tr w:rsidR="00230812" w14:paraId="79B0B9F0" w14:textId="77777777" w:rsidTr="00605325">
        <w:tc>
          <w:tcPr>
            <w:tcW w:w="3509" w:type="dxa"/>
          </w:tcPr>
          <w:p w14:paraId="18E52EE2" w14:textId="77777777" w:rsidR="00230812" w:rsidRDefault="00230812" w:rsidP="00605325">
            <w:pPr>
              <w:pStyle w:val="TAH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CP parameter</w:t>
            </w:r>
          </w:p>
        </w:tc>
        <w:tc>
          <w:tcPr>
            <w:tcW w:w="4624" w:type="dxa"/>
          </w:tcPr>
          <w:p w14:paraId="2B4463AD" w14:textId="77777777" w:rsidR="00230812" w:rsidRDefault="00230812" w:rsidP="00605325">
            <w:pPr>
              <w:pStyle w:val="TAH"/>
              <w:tabs>
                <w:tab w:val="center" w:pos="2176"/>
              </w:tabs>
              <w:jc w:val="left"/>
              <w:rPr>
                <w:rFonts w:cs="Arial"/>
                <w:i/>
              </w:rPr>
            </w:pPr>
            <w:r>
              <w:rPr>
                <w:rFonts w:cs="Arial"/>
                <w:i/>
              </w:rPr>
              <w:tab/>
              <w:t>Description</w:t>
            </w:r>
          </w:p>
        </w:tc>
      </w:tr>
      <w:tr w:rsidR="00230812" w14:paraId="3DFAC5E6" w14:textId="77777777" w:rsidTr="00605325">
        <w:tc>
          <w:tcPr>
            <w:tcW w:w="3509" w:type="dxa"/>
          </w:tcPr>
          <w:p w14:paraId="0BDA2114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1) Periodic communication indicator</w:t>
            </w:r>
          </w:p>
        </w:tc>
        <w:tc>
          <w:tcPr>
            <w:tcW w:w="4624" w:type="dxa"/>
          </w:tcPr>
          <w:p w14:paraId="4A33BD87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Identifies whether the UE communicates periodically or not, e.g. only on demand. [optional]</w:t>
            </w:r>
          </w:p>
        </w:tc>
      </w:tr>
      <w:tr w:rsidR="00230812" w14:paraId="3EE946B0" w14:textId="77777777" w:rsidTr="00605325">
        <w:tc>
          <w:tcPr>
            <w:tcW w:w="3509" w:type="dxa"/>
          </w:tcPr>
          <w:p w14:paraId="5886EAEF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2) Communication duration time</w:t>
            </w:r>
          </w:p>
        </w:tc>
        <w:tc>
          <w:tcPr>
            <w:tcW w:w="4624" w:type="dxa"/>
          </w:tcPr>
          <w:p w14:paraId="4AEFBF9F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Duration interval time of periodic communication [optional, may be used together with 1)]</w:t>
            </w:r>
          </w:p>
          <w:p w14:paraId="6A9706B5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Example: 5 minutes</w:t>
            </w:r>
          </w:p>
        </w:tc>
      </w:tr>
      <w:tr w:rsidR="00230812" w14:paraId="0958EBEE" w14:textId="77777777" w:rsidTr="00605325">
        <w:tc>
          <w:tcPr>
            <w:tcW w:w="3509" w:type="dxa"/>
          </w:tcPr>
          <w:p w14:paraId="1649AE39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3) Periodic time</w:t>
            </w:r>
          </w:p>
        </w:tc>
        <w:tc>
          <w:tcPr>
            <w:tcW w:w="4624" w:type="dxa"/>
          </w:tcPr>
          <w:p w14:paraId="23AD83D8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Interval Time of periodic communication [optional, may be used together with 1)]</w:t>
            </w:r>
          </w:p>
          <w:p w14:paraId="52A7C5B7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Example: every hour</w:t>
            </w:r>
          </w:p>
        </w:tc>
      </w:tr>
      <w:tr w:rsidR="00230812" w14:paraId="62857131" w14:textId="77777777" w:rsidTr="00605325">
        <w:tc>
          <w:tcPr>
            <w:tcW w:w="3509" w:type="dxa"/>
          </w:tcPr>
          <w:p w14:paraId="335FB2E6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4) Scheduled communication time</w:t>
            </w:r>
          </w:p>
        </w:tc>
        <w:tc>
          <w:tcPr>
            <w:tcW w:w="4624" w:type="dxa"/>
          </w:tcPr>
          <w:p w14:paraId="795EE630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Time zone and Day of the week when the UE is available for communication [optional]</w:t>
            </w:r>
          </w:p>
          <w:p w14:paraId="48B1A7F6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Example: Time: 13:00-20:00, Day: Monday</w:t>
            </w:r>
          </w:p>
        </w:tc>
      </w:tr>
      <w:tr w:rsidR="00230812" w14:paraId="78CF372F" w14:textId="77777777" w:rsidTr="00605325">
        <w:tc>
          <w:tcPr>
            <w:tcW w:w="3509" w:type="dxa"/>
          </w:tcPr>
          <w:p w14:paraId="34544310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5) Stationary indication</w:t>
            </w:r>
          </w:p>
        </w:tc>
        <w:tc>
          <w:tcPr>
            <w:tcW w:w="4624" w:type="dxa"/>
          </w:tcPr>
          <w:p w14:paraId="1F9D839F" w14:textId="77777777" w:rsidR="00230812" w:rsidRDefault="00230812" w:rsidP="0060532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Identifies whether the UE is stationary or mobile [optional]</w:t>
            </w:r>
          </w:p>
        </w:tc>
      </w:tr>
    </w:tbl>
    <w:p w14:paraId="329D81D1" w14:textId="77777777" w:rsidR="00A435BC" w:rsidRDefault="00A435BC" w:rsidP="003F4DC0">
      <w:pPr>
        <w:rPr>
          <w:rFonts w:ascii="Arial" w:hAnsi="Arial" w:cs="Arial"/>
          <w:bCs/>
          <w:color w:val="000000"/>
        </w:rPr>
      </w:pPr>
    </w:p>
    <w:p w14:paraId="5F89EC24" w14:textId="5383C941" w:rsidR="00A435BC" w:rsidRDefault="00A435BC" w:rsidP="00A435BC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In [2][3], </w:t>
      </w:r>
      <w:r w:rsidR="00365C83">
        <w:rPr>
          <w:rFonts w:ascii="Arial" w:hAnsi="Arial" w:cs="Arial"/>
          <w:bCs/>
          <w:color w:val="000000"/>
        </w:rPr>
        <w:t>t</w:t>
      </w:r>
      <w:r w:rsidRPr="00A435BC">
        <w:rPr>
          <w:rFonts w:ascii="Arial" w:hAnsi="Arial" w:cs="Arial"/>
          <w:bCs/>
          <w:color w:val="000000"/>
        </w:rPr>
        <w:t xml:space="preserve">hese CP parameters are specific for a UE or a group of UEs. Sets of these CP parameters are provided by the SCEF to the HSS which distributes them to the corresponding MME with relevant subscriber data. </w:t>
      </w:r>
      <w:r>
        <w:rPr>
          <w:rFonts w:ascii="Arial" w:hAnsi="Arial" w:cs="Arial"/>
          <w:bCs/>
          <w:color w:val="000000"/>
        </w:rPr>
        <w:t>The MME may use such parameters to derive the CN Assistance Information sent to the eNB (see TS 23.401 subclause 4.3.21).</w:t>
      </w:r>
    </w:p>
    <w:p w14:paraId="3D58B5AC" w14:textId="0333999C" w:rsidR="002B1B42" w:rsidRDefault="002B1B42" w:rsidP="002B1B42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SA2 further asks the following for the R2 identified information. </w:t>
      </w:r>
    </w:p>
    <w:p w14:paraId="0F3E503E" w14:textId="77777777" w:rsidR="002B1B42" w:rsidRDefault="002B1B42" w:rsidP="002B1B42">
      <w:pPr>
        <w:numPr>
          <w:ilvl w:val="0"/>
          <w:numId w:val="31"/>
        </w:num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Which level of granularity is needed?</w:t>
      </w:r>
    </w:p>
    <w:p w14:paraId="64991C4F" w14:textId="77777777" w:rsidR="002B1B42" w:rsidRDefault="002B1B42" w:rsidP="002B1B42">
      <w:pPr>
        <w:numPr>
          <w:ilvl w:val="0"/>
          <w:numId w:val="31"/>
        </w:num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Which level of reliability is needed?</w:t>
      </w:r>
    </w:p>
    <w:p w14:paraId="60DFEEF8" w14:textId="77777777" w:rsidR="002B1B42" w:rsidRDefault="002B1B42" w:rsidP="002B1B42">
      <w:pPr>
        <w:numPr>
          <w:ilvl w:val="0"/>
          <w:numId w:val="31"/>
        </w:num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Which parameters are considered essential?</w:t>
      </w:r>
    </w:p>
    <w:p w14:paraId="09DF8BFE" w14:textId="77777777" w:rsidR="002B1B42" w:rsidRDefault="002B1B42" w:rsidP="002B1B42">
      <w:pPr>
        <w:numPr>
          <w:ilvl w:val="0"/>
          <w:numId w:val="31"/>
        </w:num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>Are there potential dependencies between the parameters?</w:t>
      </w:r>
    </w:p>
    <w:p w14:paraId="600A5854" w14:textId="77777777" w:rsidR="002B1B42" w:rsidRDefault="002B1B42" w:rsidP="002B1B42">
      <w:pPr>
        <w:numPr>
          <w:ilvl w:val="0"/>
          <w:numId w:val="31"/>
        </w:num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>Is the information provided by the parameters static, semi-static or dynamic?</w:t>
      </w:r>
    </w:p>
    <w:p w14:paraId="07EB6C2E" w14:textId="77777777" w:rsidR="002B1B42" w:rsidRDefault="002B1B42" w:rsidP="002B1B42">
      <w:pPr>
        <w:numPr>
          <w:ilvl w:val="0"/>
          <w:numId w:val="31"/>
        </w:num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>What is the definition of these parameters?</w:t>
      </w:r>
    </w:p>
    <w:p w14:paraId="1D764FF3" w14:textId="42BC7F86" w:rsidR="00012C90" w:rsidRDefault="00012C90" w:rsidP="007801DB">
      <w:pPr>
        <w:spacing w:before="120" w:after="120"/>
        <w:jc w:val="both"/>
        <w:rPr>
          <w:rFonts w:ascii="Arial" w:eastAsia="PMingLiU" w:hAnsi="Arial" w:cs="Arial"/>
          <w:lang w:eastAsia="zh-TW"/>
        </w:rPr>
      </w:pPr>
    </w:p>
    <w:p w14:paraId="59A937A1" w14:textId="573B07E5" w:rsidR="00326311" w:rsidRPr="00030CED" w:rsidRDefault="00A07E02" w:rsidP="00030CE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PMingLiU" w:cs="Arial"/>
        </w:rPr>
        <w:lastRenderedPageBreak/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09BBE9BD" w14:textId="36E0AE72" w:rsidR="00D75955" w:rsidRDefault="007F2FE2" w:rsidP="00D75955">
      <w:pPr>
        <w:pStyle w:val="Heading2"/>
        <w:tabs>
          <w:tab w:val="clear" w:pos="2466"/>
          <w:tab w:val="num" w:pos="666"/>
        </w:tabs>
        <w:ind w:left="666"/>
        <w:rPr>
          <w:lang w:eastAsia="zh-TW"/>
        </w:rPr>
      </w:pPr>
      <w:r>
        <w:rPr>
          <w:lang w:eastAsia="zh-TW"/>
        </w:rPr>
        <w:t>General</w:t>
      </w:r>
    </w:p>
    <w:p w14:paraId="6C0ED66D" w14:textId="32C9BFEF" w:rsidR="004C106A" w:rsidRDefault="00DE47B4" w:rsidP="00D64C7A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SA2 lists</w:t>
      </w:r>
      <w:r w:rsidR="002D74A4">
        <w:rPr>
          <w:rFonts w:ascii="Arial" w:hAnsi="Arial" w:cs="Arial"/>
          <w:bCs/>
          <w:color w:val="000000"/>
        </w:rPr>
        <w:t xml:space="preserve"> </w:t>
      </w:r>
      <w:r w:rsidR="00D64C7A">
        <w:rPr>
          <w:rFonts w:ascii="Arial" w:hAnsi="Arial" w:cs="Arial"/>
          <w:bCs/>
          <w:color w:val="000000"/>
        </w:rPr>
        <w:t xml:space="preserve">communication </w:t>
      </w:r>
      <w:r w:rsidR="002D74A4">
        <w:rPr>
          <w:rFonts w:ascii="Arial" w:hAnsi="Arial" w:cs="Arial"/>
          <w:bCs/>
          <w:color w:val="000000"/>
        </w:rPr>
        <w:t>parameters whi</w:t>
      </w:r>
      <w:r w:rsidR="00D64C7A">
        <w:rPr>
          <w:rFonts w:ascii="Arial" w:hAnsi="Arial" w:cs="Arial"/>
          <w:bCs/>
          <w:color w:val="000000"/>
        </w:rPr>
        <w:t>ch</w:t>
      </w:r>
      <w:r w:rsidR="002D74A4">
        <w:rPr>
          <w:rFonts w:ascii="Arial" w:hAnsi="Arial" w:cs="Arial"/>
          <w:bCs/>
          <w:color w:val="000000"/>
        </w:rPr>
        <w:t xml:space="preserve"> </w:t>
      </w:r>
      <w:r w:rsidR="00D64C7A">
        <w:rPr>
          <w:rFonts w:ascii="Arial" w:hAnsi="Arial" w:cs="Arial"/>
          <w:bCs/>
          <w:color w:val="000000"/>
        </w:rPr>
        <w:t xml:space="preserve">are similar to </w:t>
      </w:r>
      <w:r w:rsidR="002D74A4">
        <w:rPr>
          <w:rFonts w:ascii="Arial" w:hAnsi="Arial" w:cs="Arial"/>
          <w:bCs/>
          <w:color w:val="000000"/>
        </w:rPr>
        <w:t xml:space="preserve">the corresponding parameters identified in the R2 LS. </w:t>
      </w:r>
      <w:r w:rsidR="00D64C7A">
        <w:rPr>
          <w:rFonts w:ascii="Arial" w:hAnsi="Arial" w:cs="Arial"/>
          <w:bCs/>
          <w:color w:val="000000"/>
        </w:rPr>
        <w:t xml:space="preserve">In addition, the R2 LS lists: </w:t>
      </w:r>
    </w:p>
    <w:p w14:paraId="0127A5BC" w14:textId="51965309" w:rsidR="004C106A" w:rsidRDefault="00D64C7A" w:rsidP="004C106A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 w:rsidRPr="004C106A">
        <w:rPr>
          <w:rFonts w:ascii="Arial" w:hAnsi="Arial" w:cs="Arial"/>
          <w:bCs/>
          <w:color w:val="000000"/>
        </w:rPr>
        <w:t>Traffic profile (Single packet transaction, UL only, UL followed by DL, Typical Packet size)</w:t>
      </w:r>
      <w:r w:rsidR="004C106A">
        <w:rPr>
          <w:rFonts w:ascii="Arial" w:hAnsi="Arial" w:cs="Arial"/>
          <w:bCs/>
          <w:color w:val="000000"/>
        </w:rPr>
        <w:t>,</w:t>
      </w:r>
      <w:r w:rsidR="004C106A" w:rsidRPr="004C106A">
        <w:rPr>
          <w:rFonts w:ascii="Arial" w:hAnsi="Arial" w:cs="Arial"/>
          <w:bCs/>
          <w:color w:val="000000"/>
        </w:rPr>
        <w:t xml:space="preserve"> and </w:t>
      </w:r>
    </w:p>
    <w:p w14:paraId="7736F5D4" w14:textId="690DCDA0" w:rsidR="00C265E9" w:rsidRPr="004C106A" w:rsidRDefault="00D64C7A" w:rsidP="004C106A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 w:rsidRPr="004C106A">
        <w:rPr>
          <w:rFonts w:ascii="Arial" w:hAnsi="Arial" w:cs="Arial"/>
          <w:bCs/>
          <w:color w:val="000000"/>
        </w:rPr>
        <w:t>Power consumption profile</w:t>
      </w:r>
      <w:r w:rsidR="004C106A" w:rsidRPr="004C106A">
        <w:rPr>
          <w:rFonts w:ascii="Arial" w:hAnsi="Arial" w:cs="Arial"/>
          <w:bCs/>
          <w:color w:val="000000"/>
        </w:rPr>
        <w:t xml:space="preserve"> (</w:t>
      </w:r>
      <w:r w:rsidRPr="004C106A">
        <w:rPr>
          <w:rFonts w:ascii="Arial" w:hAnsi="Arial" w:cs="Arial"/>
          <w:bCs/>
          <w:color w:val="000000"/>
        </w:rPr>
        <w:t>Battery-powered</w:t>
      </w:r>
      <w:r w:rsidR="004C106A" w:rsidRPr="004C106A">
        <w:rPr>
          <w:rFonts w:ascii="Arial" w:hAnsi="Arial" w:cs="Arial"/>
          <w:bCs/>
          <w:color w:val="000000"/>
        </w:rPr>
        <w:t xml:space="preserve">-non-chargeable-non-replaceable). </w:t>
      </w:r>
    </w:p>
    <w:p w14:paraId="00D50700" w14:textId="2DF5BA4E" w:rsidR="00890EB3" w:rsidRPr="003822F1" w:rsidRDefault="003822F1" w:rsidP="00C1710C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Responding to the SA2 question, </w:t>
      </w:r>
      <w:r w:rsidRPr="003822F1">
        <w:rPr>
          <w:rFonts w:ascii="Arial" w:hAnsi="Arial" w:cs="Arial"/>
          <w:bCs/>
          <w:color w:val="000000"/>
        </w:rPr>
        <w:t xml:space="preserve">In </w:t>
      </w:r>
      <w:r>
        <w:rPr>
          <w:rFonts w:ascii="Arial" w:hAnsi="Arial" w:cs="Arial"/>
          <w:bCs/>
          <w:color w:val="000000"/>
        </w:rPr>
        <w:t xml:space="preserve">order to determine the required granularity and reliability of parameters we need to make assumptions how parameters might be used. </w:t>
      </w:r>
    </w:p>
    <w:p w14:paraId="5C1308E0" w14:textId="33B99BA7" w:rsidR="00DF28FE" w:rsidRDefault="003822F1" w:rsidP="00C1710C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Configuration and algorithm </w:t>
      </w:r>
      <w:r w:rsidR="002B65DC" w:rsidRPr="002B65DC">
        <w:rPr>
          <w:rFonts w:ascii="Arial" w:hAnsi="Arial" w:cs="Arial"/>
          <w:b/>
          <w:bCs/>
          <w:color w:val="000000"/>
        </w:rPr>
        <w:t>Assumption</w:t>
      </w:r>
      <w:r w:rsidR="00991DD0">
        <w:rPr>
          <w:rFonts w:ascii="Arial" w:hAnsi="Arial" w:cs="Arial"/>
          <w:b/>
          <w:bCs/>
          <w:color w:val="000000"/>
        </w:rPr>
        <w:t>s</w:t>
      </w:r>
      <w:r w:rsidR="002B65DC" w:rsidRPr="002B65DC">
        <w:rPr>
          <w:rFonts w:ascii="Arial" w:hAnsi="Arial" w:cs="Arial"/>
          <w:b/>
          <w:bCs/>
          <w:color w:val="000000"/>
        </w:rPr>
        <w:t>:</w:t>
      </w:r>
      <w:r w:rsidR="002B65DC">
        <w:rPr>
          <w:rFonts w:ascii="Arial" w:hAnsi="Arial" w:cs="Arial"/>
          <w:bCs/>
          <w:color w:val="000000"/>
        </w:rPr>
        <w:t xml:space="preserve"> </w:t>
      </w:r>
      <w:r w:rsidR="00A43D27">
        <w:rPr>
          <w:rFonts w:ascii="Arial" w:hAnsi="Arial" w:cs="Arial"/>
          <w:bCs/>
          <w:color w:val="000000"/>
        </w:rPr>
        <w:t>We assume th</w:t>
      </w:r>
      <w:r w:rsidR="00DF28FE">
        <w:rPr>
          <w:rFonts w:ascii="Arial" w:hAnsi="Arial" w:cs="Arial"/>
          <w:bCs/>
          <w:color w:val="000000"/>
        </w:rPr>
        <w:t xml:space="preserve">e following for an </w:t>
      </w:r>
      <w:r>
        <w:rPr>
          <w:rFonts w:ascii="Arial" w:hAnsi="Arial" w:cs="Arial"/>
          <w:bCs/>
          <w:color w:val="000000"/>
        </w:rPr>
        <w:t>NB-IoT UE</w:t>
      </w:r>
      <w:r w:rsidR="00DF28FE">
        <w:rPr>
          <w:rFonts w:ascii="Arial" w:hAnsi="Arial" w:cs="Arial"/>
          <w:bCs/>
          <w:color w:val="000000"/>
        </w:rPr>
        <w:t xml:space="preserve">: </w:t>
      </w:r>
    </w:p>
    <w:p w14:paraId="29F6E5A4" w14:textId="004E1886" w:rsidR="00DF28FE" w:rsidRDefault="00AF2DA2" w:rsidP="00DF28FE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Unless the connection is super-short (e.g. one transmission and immediate transition to Idle), t</w:t>
      </w:r>
      <w:r w:rsidR="00DF28FE">
        <w:rPr>
          <w:rFonts w:ascii="Arial" w:hAnsi="Arial" w:cs="Arial"/>
          <w:bCs/>
          <w:color w:val="000000"/>
        </w:rPr>
        <w:t xml:space="preserve">he UE </w:t>
      </w:r>
      <w:r w:rsidR="002B65DC">
        <w:rPr>
          <w:rFonts w:ascii="Arial" w:hAnsi="Arial" w:cs="Arial"/>
          <w:bCs/>
          <w:color w:val="000000"/>
        </w:rPr>
        <w:t>sh</w:t>
      </w:r>
      <w:r w:rsidR="00DF28FE">
        <w:rPr>
          <w:rFonts w:ascii="Arial" w:hAnsi="Arial" w:cs="Arial"/>
          <w:bCs/>
          <w:color w:val="000000"/>
        </w:rPr>
        <w:t xml:space="preserve">ould typically be configured with Connected mode DRX with DRX period 0.2-2s </w:t>
      </w:r>
    </w:p>
    <w:p w14:paraId="220CBFA9" w14:textId="721A285B" w:rsidR="00A43D27" w:rsidRDefault="00DF28FE" w:rsidP="00DF28FE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The UE </w:t>
      </w:r>
      <w:r w:rsidR="002B65DC">
        <w:rPr>
          <w:rFonts w:ascii="Arial" w:hAnsi="Arial" w:cs="Arial"/>
          <w:bCs/>
          <w:color w:val="000000"/>
        </w:rPr>
        <w:t>sh</w:t>
      </w:r>
      <w:r w:rsidR="00A43D27" w:rsidRPr="00DF28FE">
        <w:rPr>
          <w:rFonts w:ascii="Arial" w:hAnsi="Arial" w:cs="Arial"/>
          <w:bCs/>
          <w:color w:val="000000"/>
        </w:rPr>
        <w:t xml:space="preserve">ould typically be sent to Idle </w:t>
      </w:r>
      <w:r w:rsidRPr="00DF28FE">
        <w:rPr>
          <w:rFonts w:ascii="Arial" w:hAnsi="Arial" w:cs="Arial"/>
          <w:bCs/>
          <w:color w:val="000000"/>
        </w:rPr>
        <w:t xml:space="preserve">for </w:t>
      </w:r>
      <w:r w:rsidR="002B65DC">
        <w:rPr>
          <w:rFonts w:ascii="Arial" w:hAnsi="Arial" w:cs="Arial"/>
          <w:bCs/>
          <w:color w:val="000000"/>
        </w:rPr>
        <w:t>any non-traffic-period</w:t>
      </w:r>
      <w:r w:rsidR="00A43D27" w:rsidRPr="00DF28FE">
        <w:rPr>
          <w:rFonts w:ascii="Arial" w:hAnsi="Arial" w:cs="Arial"/>
          <w:bCs/>
          <w:color w:val="000000"/>
        </w:rPr>
        <w:t xml:space="preserve"> longer than </w:t>
      </w:r>
      <w:r w:rsidR="002B65DC">
        <w:rPr>
          <w:rFonts w:ascii="Arial" w:hAnsi="Arial" w:cs="Arial"/>
          <w:bCs/>
          <w:color w:val="000000"/>
        </w:rPr>
        <w:t xml:space="preserve">10-100s, preferably immediately </w:t>
      </w:r>
      <w:r w:rsidR="007C42B9">
        <w:rPr>
          <w:rFonts w:ascii="Arial" w:hAnsi="Arial" w:cs="Arial"/>
          <w:bCs/>
          <w:color w:val="000000"/>
        </w:rPr>
        <w:t>after the last packet in a “burst” or “transaction”</w:t>
      </w:r>
      <w:r w:rsidR="009519A5">
        <w:rPr>
          <w:rFonts w:ascii="Arial" w:hAnsi="Arial" w:cs="Arial"/>
          <w:bCs/>
          <w:color w:val="000000"/>
        </w:rPr>
        <w:t xml:space="preserve"> etc.</w:t>
      </w:r>
    </w:p>
    <w:p w14:paraId="6D2651B9" w14:textId="1E4077C3" w:rsidR="009519A5" w:rsidRDefault="00991DD0" w:rsidP="00DF28FE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If dedicated Scheduling Request (D-SR)</w:t>
      </w:r>
      <w:r w:rsidR="009519A5">
        <w:rPr>
          <w:rFonts w:ascii="Arial" w:hAnsi="Arial" w:cs="Arial"/>
          <w:bCs/>
          <w:color w:val="000000"/>
        </w:rPr>
        <w:t xml:space="preserve"> is supported in R15, t</w:t>
      </w:r>
      <w:r w:rsidR="00F44537">
        <w:rPr>
          <w:rFonts w:ascii="Arial" w:hAnsi="Arial" w:cs="Arial"/>
          <w:bCs/>
          <w:color w:val="000000"/>
        </w:rPr>
        <w:t>he UE c</w:t>
      </w:r>
      <w:r w:rsidR="009519A5">
        <w:rPr>
          <w:rFonts w:ascii="Arial" w:hAnsi="Arial" w:cs="Arial"/>
          <w:bCs/>
          <w:color w:val="000000"/>
        </w:rPr>
        <w:t>ould be configured with D-SR resources if an interactive or request-response traffic pattern is expected during the RRC Connection time.</w:t>
      </w:r>
    </w:p>
    <w:p w14:paraId="027885B0" w14:textId="70C7A94B" w:rsidR="009519A5" w:rsidRDefault="009519A5" w:rsidP="00DF28FE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If Connected Mode SPS </w:t>
      </w:r>
      <w:r w:rsidR="00991DD0">
        <w:rPr>
          <w:rFonts w:ascii="Arial" w:hAnsi="Arial" w:cs="Arial"/>
          <w:bCs/>
          <w:color w:val="000000"/>
        </w:rPr>
        <w:t xml:space="preserve">for Unicast is supported in R15, a periodic </w:t>
      </w:r>
      <w:r>
        <w:rPr>
          <w:rFonts w:ascii="Arial" w:hAnsi="Arial" w:cs="Arial"/>
          <w:bCs/>
          <w:color w:val="000000"/>
        </w:rPr>
        <w:t xml:space="preserve">traffic pattern could be </w:t>
      </w:r>
      <w:r w:rsidR="00991DD0">
        <w:rPr>
          <w:rFonts w:ascii="Arial" w:hAnsi="Arial" w:cs="Arial"/>
          <w:bCs/>
          <w:color w:val="000000"/>
        </w:rPr>
        <w:t>supported by a periodic SPS configuration</w:t>
      </w:r>
      <w:r>
        <w:rPr>
          <w:rFonts w:ascii="Arial" w:hAnsi="Arial" w:cs="Arial"/>
          <w:bCs/>
          <w:color w:val="000000"/>
        </w:rPr>
        <w:t xml:space="preserve"> if the period is &lt; </w:t>
      </w:r>
      <w:r w:rsidR="000E360A">
        <w:rPr>
          <w:rFonts w:ascii="Arial" w:hAnsi="Arial" w:cs="Arial"/>
          <w:bCs/>
          <w:color w:val="000000"/>
        </w:rPr>
        <w:t>10s</w:t>
      </w:r>
      <w:r w:rsidR="00D30A43">
        <w:rPr>
          <w:rFonts w:ascii="Arial" w:hAnsi="Arial" w:cs="Arial"/>
          <w:bCs/>
          <w:color w:val="000000"/>
        </w:rPr>
        <w:t>.</w:t>
      </w:r>
      <w:r>
        <w:rPr>
          <w:rFonts w:ascii="Arial" w:hAnsi="Arial" w:cs="Arial"/>
          <w:bCs/>
          <w:color w:val="000000"/>
        </w:rPr>
        <w:t xml:space="preserve"> </w:t>
      </w:r>
    </w:p>
    <w:p w14:paraId="4F3F2CC2" w14:textId="4904DCBC" w:rsidR="009519A5" w:rsidRDefault="009519A5" w:rsidP="00DF28FE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If Idle Mode SPS is supported in R15, </w:t>
      </w:r>
      <w:r w:rsidR="00D30A43">
        <w:rPr>
          <w:rFonts w:ascii="Arial" w:hAnsi="Arial" w:cs="Arial"/>
          <w:bCs/>
          <w:color w:val="000000"/>
        </w:rPr>
        <w:t>a</w:t>
      </w:r>
      <w:r>
        <w:rPr>
          <w:rFonts w:ascii="Arial" w:hAnsi="Arial" w:cs="Arial"/>
          <w:bCs/>
          <w:color w:val="000000"/>
        </w:rPr>
        <w:t xml:space="preserve"> </w:t>
      </w:r>
      <w:r w:rsidR="00D30A43">
        <w:rPr>
          <w:rFonts w:ascii="Arial" w:hAnsi="Arial" w:cs="Arial"/>
          <w:bCs/>
          <w:color w:val="000000"/>
        </w:rPr>
        <w:t xml:space="preserve">low mobility </w:t>
      </w:r>
      <w:r w:rsidR="005C1FC4">
        <w:rPr>
          <w:rFonts w:ascii="Arial" w:hAnsi="Arial" w:cs="Arial"/>
          <w:bCs/>
          <w:color w:val="000000"/>
        </w:rPr>
        <w:t xml:space="preserve">or stationary </w:t>
      </w:r>
      <w:r>
        <w:rPr>
          <w:rFonts w:ascii="Arial" w:hAnsi="Arial" w:cs="Arial"/>
          <w:bCs/>
          <w:color w:val="000000"/>
        </w:rPr>
        <w:t xml:space="preserve">UE </w:t>
      </w:r>
      <w:r w:rsidR="00D30A43">
        <w:rPr>
          <w:rFonts w:ascii="Arial" w:hAnsi="Arial" w:cs="Arial"/>
          <w:bCs/>
          <w:color w:val="000000"/>
        </w:rPr>
        <w:t>could be configured with an Idle mode SPS resource if the period &lt; y</w:t>
      </w:r>
      <w:r w:rsidR="005C1FC4">
        <w:rPr>
          <w:rFonts w:ascii="Arial" w:hAnsi="Arial" w:cs="Arial"/>
          <w:bCs/>
          <w:color w:val="000000"/>
        </w:rPr>
        <w:t xml:space="preserve"> (where y is a time such that it is highly likely that the UE remains in the same cell during this time). </w:t>
      </w:r>
    </w:p>
    <w:p w14:paraId="79B8591C" w14:textId="28193949" w:rsidR="00240853" w:rsidRDefault="001A0E0C" w:rsidP="00E14E97">
      <w:pPr>
        <w:pStyle w:val="ListParagraph"/>
        <w:numPr>
          <w:ilvl w:val="0"/>
          <w:numId w:val="38"/>
        </w:num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It is FFS if</w:t>
      </w:r>
      <w:r w:rsidR="00240853">
        <w:rPr>
          <w:rFonts w:ascii="Arial" w:hAnsi="Arial" w:cs="Arial"/>
          <w:bCs/>
          <w:color w:val="000000"/>
        </w:rPr>
        <w:t xml:space="preserve"> any dedicated UE configuration or knowledge (in addition to UE capability) is applied in order to use a wake up signal for paging for a UE. </w:t>
      </w:r>
    </w:p>
    <w:p w14:paraId="1E362CEB" w14:textId="08897D7C" w:rsidR="007F2FE2" w:rsidRDefault="006109DB" w:rsidP="007F2FE2">
      <w:pPr>
        <w:pStyle w:val="Heading2"/>
        <w:tabs>
          <w:tab w:val="clear" w:pos="2466"/>
          <w:tab w:val="num" w:pos="666"/>
        </w:tabs>
        <w:ind w:left="666"/>
        <w:rPr>
          <w:lang w:eastAsia="zh-TW"/>
        </w:rPr>
      </w:pPr>
      <w:r>
        <w:rPr>
          <w:lang w:eastAsia="zh-TW"/>
        </w:rPr>
        <w:t xml:space="preserve">Configuration of </w:t>
      </w:r>
      <w:r w:rsidR="007F2FE2">
        <w:rPr>
          <w:lang w:eastAsia="zh-TW"/>
        </w:rPr>
        <w:t>Connected Mode DRX</w:t>
      </w:r>
    </w:p>
    <w:p w14:paraId="04D229AC" w14:textId="25AFEE87" w:rsidR="00C1710C" w:rsidRDefault="008A3F8F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The main traffic dependent DRX configuration parameters are </w:t>
      </w:r>
    </w:p>
    <w:p w14:paraId="20778ED9" w14:textId="7F4F5390" w:rsidR="008A3F8F" w:rsidRDefault="008A3F8F" w:rsidP="008A3F8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Inactivity timer</w:t>
      </w:r>
    </w:p>
    <w:p w14:paraId="6A66A831" w14:textId="0C90792F" w:rsidR="008A3F8F" w:rsidRDefault="008A3F8F" w:rsidP="008A3F8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DRX period</w:t>
      </w:r>
    </w:p>
    <w:p w14:paraId="6D096664" w14:textId="051A40C2" w:rsidR="00707C58" w:rsidRDefault="00D812BA" w:rsidP="008A3F8F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The </w:t>
      </w:r>
      <w:r w:rsidR="00707C58">
        <w:rPr>
          <w:rFonts w:ascii="Arial" w:hAnsi="Arial" w:cs="Arial"/>
          <w:bCs/>
          <w:color w:val="000000"/>
        </w:rPr>
        <w:t>DRX period</w:t>
      </w:r>
      <w:r>
        <w:rPr>
          <w:rFonts w:ascii="Arial" w:hAnsi="Arial" w:cs="Arial"/>
          <w:bCs/>
          <w:color w:val="000000"/>
        </w:rPr>
        <w:t>, which is up to 10s, mainly impact latency for DL packets</w:t>
      </w:r>
      <w:r w:rsidR="00707C58">
        <w:rPr>
          <w:rFonts w:ascii="Arial" w:hAnsi="Arial" w:cs="Arial"/>
          <w:bCs/>
          <w:color w:val="000000"/>
        </w:rPr>
        <w:t xml:space="preserve">. </w:t>
      </w:r>
    </w:p>
    <w:p w14:paraId="15079384" w14:textId="23C42B62" w:rsidR="00D812BA" w:rsidRDefault="00707C58" w:rsidP="008A3F8F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For </w:t>
      </w:r>
      <w:r w:rsidR="00D751B0">
        <w:rPr>
          <w:rFonts w:ascii="Arial" w:hAnsi="Arial" w:cs="Arial"/>
          <w:bCs/>
          <w:color w:val="000000"/>
        </w:rPr>
        <w:t>some cases (</w:t>
      </w:r>
      <w:r>
        <w:rPr>
          <w:rFonts w:ascii="Arial" w:hAnsi="Arial" w:cs="Arial"/>
          <w:bCs/>
          <w:color w:val="000000"/>
        </w:rPr>
        <w:t xml:space="preserve">e.g. </w:t>
      </w:r>
      <w:r w:rsidR="00D751B0">
        <w:rPr>
          <w:rFonts w:ascii="Arial" w:hAnsi="Arial" w:cs="Arial"/>
          <w:bCs/>
          <w:color w:val="000000"/>
        </w:rPr>
        <w:t>control type applications where a server controls a device)</w:t>
      </w:r>
      <w:r>
        <w:rPr>
          <w:rFonts w:ascii="Arial" w:hAnsi="Arial" w:cs="Arial"/>
          <w:bCs/>
          <w:color w:val="000000"/>
        </w:rPr>
        <w:t xml:space="preserve"> </w:t>
      </w:r>
      <w:r w:rsidRPr="004A0927">
        <w:rPr>
          <w:rFonts w:ascii="Arial" w:hAnsi="Arial" w:cs="Arial"/>
          <w:bCs/>
          <w:i/>
          <w:color w:val="000000"/>
        </w:rPr>
        <w:t>DL latency requirements</w:t>
      </w:r>
      <w:r>
        <w:rPr>
          <w:rFonts w:ascii="Arial" w:hAnsi="Arial" w:cs="Arial"/>
          <w:bCs/>
          <w:color w:val="000000"/>
        </w:rPr>
        <w:t xml:space="preserve"> may exist</w:t>
      </w:r>
      <w:r w:rsidR="00D751B0">
        <w:rPr>
          <w:rFonts w:ascii="Arial" w:hAnsi="Arial" w:cs="Arial"/>
          <w:bCs/>
          <w:color w:val="000000"/>
        </w:rPr>
        <w:t xml:space="preserve"> (e.g. &lt;= 1s)</w:t>
      </w:r>
      <w:r>
        <w:rPr>
          <w:rFonts w:ascii="Arial" w:hAnsi="Arial" w:cs="Arial"/>
          <w:bCs/>
          <w:color w:val="000000"/>
        </w:rPr>
        <w:t>, and could limit the DRX period</w:t>
      </w:r>
      <w:r w:rsidR="001A3988">
        <w:rPr>
          <w:rFonts w:ascii="Arial" w:hAnsi="Arial" w:cs="Arial"/>
          <w:bCs/>
          <w:color w:val="000000"/>
        </w:rPr>
        <w:t xml:space="preserve"> </w:t>
      </w:r>
      <w:r w:rsidR="00D751B0">
        <w:rPr>
          <w:rFonts w:ascii="Arial" w:hAnsi="Arial" w:cs="Arial"/>
          <w:bCs/>
          <w:color w:val="000000"/>
        </w:rPr>
        <w:t>for both Connected mode and I</w:t>
      </w:r>
      <w:r w:rsidR="003D7DD7">
        <w:rPr>
          <w:rFonts w:ascii="Arial" w:hAnsi="Arial" w:cs="Arial"/>
          <w:bCs/>
          <w:color w:val="000000"/>
        </w:rPr>
        <w:t xml:space="preserve">dle mode DRX. </w:t>
      </w:r>
    </w:p>
    <w:p w14:paraId="2145C482" w14:textId="7BE60BA6" w:rsidR="008A3F8F" w:rsidRDefault="00707C58" w:rsidP="008A3F8F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If</w:t>
      </w:r>
      <w:r w:rsidR="00D812BA">
        <w:rPr>
          <w:rFonts w:ascii="Arial" w:hAnsi="Arial" w:cs="Arial"/>
          <w:bCs/>
          <w:color w:val="000000"/>
        </w:rPr>
        <w:t xml:space="preserve"> the </w:t>
      </w:r>
      <w:r w:rsidR="00D812BA" w:rsidRPr="00D812BA">
        <w:rPr>
          <w:rFonts w:ascii="Arial" w:hAnsi="Arial" w:cs="Arial"/>
          <w:bCs/>
          <w:i/>
          <w:color w:val="000000"/>
        </w:rPr>
        <w:t>Periodic Time</w:t>
      </w:r>
      <w:r w:rsidR="00D812B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&lt; 10s, it </w:t>
      </w:r>
      <w:r w:rsidR="00D812BA">
        <w:rPr>
          <w:rFonts w:ascii="Arial" w:hAnsi="Arial" w:cs="Arial"/>
          <w:bCs/>
          <w:color w:val="000000"/>
        </w:rPr>
        <w:t xml:space="preserve">could be used to configure a </w:t>
      </w:r>
      <w:r w:rsidR="004B2942">
        <w:rPr>
          <w:rFonts w:ascii="Arial" w:hAnsi="Arial" w:cs="Arial"/>
          <w:bCs/>
          <w:color w:val="000000"/>
        </w:rPr>
        <w:t xml:space="preserve">DRX period that matches the periodic time. Hopefully the eNB can also determine </w:t>
      </w:r>
      <w:r w:rsidR="009A0F99">
        <w:rPr>
          <w:rFonts w:ascii="Arial" w:hAnsi="Arial" w:cs="Arial"/>
          <w:bCs/>
          <w:color w:val="000000"/>
        </w:rPr>
        <w:t xml:space="preserve">and configure </w:t>
      </w:r>
      <w:r w:rsidR="004B2942">
        <w:rPr>
          <w:rFonts w:ascii="Arial" w:hAnsi="Arial" w:cs="Arial"/>
          <w:bCs/>
          <w:color w:val="000000"/>
        </w:rPr>
        <w:t>the offset from buffered packets to arrive at a</w:t>
      </w:r>
      <w:r w:rsidR="009A0F99">
        <w:rPr>
          <w:rFonts w:ascii="Arial" w:hAnsi="Arial" w:cs="Arial"/>
          <w:bCs/>
          <w:color w:val="000000"/>
        </w:rPr>
        <w:t xml:space="preserve"> configuration that optimizes the UE power consumption and also have reasonable queuing time. </w:t>
      </w:r>
    </w:p>
    <w:p w14:paraId="4359EBF2" w14:textId="43D9BF7E" w:rsidR="009A0F99" w:rsidRPr="008A3F8F" w:rsidRDefault="009A0F99" w:rsidP="008A3F8F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If the </w:t>
      </w:r>
      <w:r w:rsidRPr="00B6312B">
        <w:rPr>
          <w:rFonts w:ascii="Arial" w:hAnsi="Arial" w:cs="Arial"/>
          <w:bCs/>
          <w:i/>
          <w:color w:val="000000"/>
        </w:rPr>
        <w:t>Periodic Time</w:t>
      </w:r>
      <w:r>
        <w:rPr>
          <w:rFonts w:ascii="Arial" w:hAnsi="Arial" w:cs="Arial"/>
          <w:bCs/>
          <w:color w:val="000000"/>
        </w:rPr>
        <w:t xml:space="preserve"> is used for t</w:t>
      </w:r>
      <w:r w:rsidR="00B6312B">
        <w:rPr>
          <w:rFonts w:ascii="Arial" w:hAnsi="Arial" w:cs="Arial"/>
          <w:bCs/>
          <w:color w:val="000000"/>
        </w:rPr>
        <w:t>his purpose, in the range &lt; 10s</w:t>
      </w:r>
      <w:r>
        <w:rPr>
          <w:rFonts w:ascii="Arial" w:hAnsi="Arial" w:cs="Arial"/>
          <w:bCs/>
          <w:color w:val="000000"/>
        </w:rPr>
        <w:t xml:space="preserve"> it should have similar </w:t>
      </w:r>
      <w:r w:rsidR="00B6312B">
        <w:rPr>
          <w:rFonts w:ascii="Arial" w:hAnsi="Arial" w:cs="Arial"/>
          <w:bCs/>
          <w:color w:val="000000"/>
        </w:rPr>
        <w:t xml:space="preserve">granularity as the DRX configuration. </w:t>
      </w:r>
    </w:p>
    <w:p w14:paraId="0D956D80" w14:textId="551A0B25" w:rsidR="00C1710C" w:rsidRDefault="00B6312B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The Inactivity Timer could be configured to handle a DL response to an UL packet</w:t>
      </w:r>
      <w:r w:rsidR="00242BC9">
        <w:rPr>
          <w:rFonts w:ascii="Arial" w:hAnsi="Arial" w:cs="Arial"/>
          <w:bCs/>
          <w:color w:val="000000"/>
        </w:rPr>
        <w:t xml:space="preserve">, but in order to configure it optimally, the </w:t>
      </w:r>
      <w:r w:rsidR="00242BC9" w:rsidRPr="006109DB">
        <w:rPr>
          <w:rFonts w:ascii="Arial" w:hAnsi="Arial" w:cs="Arial"/>
          <w:bCs/>
          <w:i/>
          <w:color w:val="000000"/>
        </w:rPr>
        <w:t>traffic profile</w:t>
      </w:r>
      <w:r w:rsidR="00242BC9">
        <w:rPr>
          <w:rFonts w:ascii="Arial" w:hAnsi="Arial" w:cs="Arial"/>
          <w:bCs/>
          <w:color w:val="000000"/>
        </w:rPr>
        <w:t xml:space="preserve"> </w:t>
      </w:r>
      <w:r w:rsidR="00406121">
        <w:rPr>
          <w:rFonts w:ascii="Arial" w:hAnsi="Arial" w:cs="Arial"/>
          <w:bCs/>
          <w:color w:val="000000"/>
        </w:rPr>
        <w:t>should be known (</w:t>
      </w:r>
      <w:r w:rsidR="006109DB">
        <w:rPr>
          <w:rFonts w:ascii="Arial" w:hAnsi="Arial" w:cs="Arial"/>
          <w:bCs/>
          <w:color w:val="000000"/>
        </w:rPr>
        <w:t xml:space="preserve">i.e. </w:t>
      </w:r>
      <w:r w:rsidR="00406121" w:rsidRPr="006109DB">
        <w:rPr>
          <w:rFonts w:ascii="Arial" w:hAnsi="Arial" w:cs="Arial"/>
          <w:bCs/>
          <w:i/>
          <w:color w:val="000000"/>
        </w:rPr>
        <w:t>whether immediate response is expected at all</w:t>
      </w:r>
      <w:r w:rsidR="00406121">
        <w:rPr>
          <w:rFonts w:ascii="Arial" w:hAnsi="Arial" w:cs="Arial"/>
          <w:bCs/>
          <w:color w:val="000000"/>
        </w:rPr>
        <w:t xml:space="preserve">) and </w:t>
      </w:r>
      <w:r w:rsidR="00242BC9">
        <w:rPr>
          <w:rFonts w:ascii="Arial" w:hAnsi="Arial" w:cs="Arial"/>
          <w:bCs/>
          <w:color w:val="000000"/>
        </w:rPr>
        <w:t xml:space="preserve">the </w:t>
      </w:r>
      <w:r w:rsidR="00242BC9" w:rsidRPr="006109DB">
        <w:rPr>
          <w:rFonts w:ascii="Arial" w:hAnsi="Arial" w:cs="Arial"/>
          <w:bCs/>
          <w:i/>
          <w:color w:val="000000"/>
        </w:rPr>
        <w:t>typical or maximum response time</w:t>
      </w:r>
      <w:r w:rsidR="00242BC9">
        <w:rPr>
          <w:rFonts w:ascii="Arial" w:hAnsi="Arial" w:cs="Arial"/>
          <w:bCs/>
          <w:color w:val="000000"/>
        </w:rPr>
        <w:t xml:space="preserve"> for an immediate response should be known</w:t>
      </w:r>
      <w:r w:rsidR="00162621">
        <w:rPr>
          <w:rFonts w:ascii="Arial" w:hAnsi="Arial" w:cs="Arial"/>
          <w:bCs/>
          <w:color w:val="000000"/>
        </w:rPr>
        <w:t>.</w:t>
      </w:r>
    </w:p>
    <w:p w14:paraId="44002862" w14:textId="5476A008" w:rsidR="00162621" w:rsidRDefault="00162621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well tuned configuration of Connected Mode DRX is usually not critical</w:t>
      </w:r>
      <w:r w:rsidR="008F2F8B">
        <w:rPr>
          <w:rFonts w:ascii="Arial" w:hAnsi="Arial" w:cs="Arial"/>
          <w:bCs/>
          <w:color w:val="000000"/>
        </w:rPr>
        <w:t xml:space="preserve"> but </w:t>
      </w:r>
      <w:r w:rsidR="00E06236">
        <w:rPr>
          <w:rFonts w:ascii="Arial" w:hAnsi="Arial" w:cs="Arial"/>
          <w:bCs/>
          <w:color w:val="000000"/>
        </w:rPr>
        <w:t>will impact</w:t>
      </w:r>
      <w:r w:rsidR="008F2F8B">
        <w:rPr>
          <w:rFonts w:ascii="Arial" w:hAnsi="Arial" w:cs="Arial"/>
          <w:bCs/>
          <w:color w:val="000000"/>
        </w:rPr>
        <w:t xml:space="preserve"> the power consumption</w:t>
      </w:r>
      <w:r w:rsidR="00E06236">
        <w:rPr>
          <w:rFonts w:ascii="Arial" w:hAnsi="Arial" w:cs="Arial"/>
          <w:bCs/>
          <w:color w:val="000000"/>
        </w:rPr>
        <w:t xml:space="preserve"> if set </w:t>
      </w:r>
      <w:r w:rsidR="007D7F36">
        <w:rPr>
          <w:rFonts w:ascii="Arial" w:hAnsi="Arial" w:cs="Arial"/>
          <w:bCs/>
          <w:color w:val="000000"/>
        </w:rPr>
        <w:t>conservatively and will impact latencies if set aggressively</w:t>
      </w:r>
      <w:r>
        <w:rPr>
          <w:rFonts w:ascii="Arial" w:hAnsi="Arial" w:cs="Arial"/>
          <w:bCs/>
          <w:color w:val="000000"/>
        </w:rPr>
        <w:t xml:space="preserve">, </w:t>
      </w:r>
      <w:r w:rsidR="008F2F8B">
        <w:rPr>
          <w:rFonts w:ascii="Arial" w:hAnsi="Arial" w:cs="Arial"/>
          <w:bCs/>
          <w:color w:val="000000"/>
        </w:rPr>
        <w:t xml:space="preserve">e.g. if the </w:t>
      </w:r>
      <w:r w:rsidRPr="008F2F8B">
        <w:rPr>
          <w:rFonts w:ascii="Arial" w:hAnsi="Arial" w:cs="Arial"/>
          <w:bCs/>
          <w:i/>
          <w:color w:val="000000"/>
        </w:rPr>
        <w:t>DL latency requirement</w:t>
      </w:r>
      <w:r w:rsidR="008F2F8B">
        <w:rPr>
          <w:rFonts w:ascii="Arial" w:hAnsi="Arial" w:cs="Arial"/>
          <w:bCs/>
          <w:color w:val="000000"/>
        </w:rPr>
        <w:t xml:space="preserve"> is not known, the eNB could anyway assume that a DRX cycle = the smallest Idle DRX cycle in the cell could be used</w:t>
      </w:r>
      <w:r>
        <w:rPr>
          <w:rFonts w:ascii="Arial" w:hAnsi="Arial" w:cs="Arial"/>
          <w:bCs/>
          <w:color w:val="000000"/>
        </w:rPr>
        <w:t xml:space="preserve">. </w:t>
      </w:r>
    </w:p>
    <w:p w14:paraId="47FB9475" w14:textId="574DDE5A" w:rsidR="004A0927" w:rsidRDefault="004A0927" w:rsidP="00C265E9">
      <w:pPr>
        <w:jc w:val="both"/>
        <w:rPr>
          <w:rFonts w:ascii="Arial" w:hAnsi="Arial" w:cs="Arial"/>
          <w:bCs/>
          <w:color w:val="000000"/>
        </w:rPr>
      </w:pPr>
      <w:r w:rsidRPr="004A0927">
        <w:rPr>
          <w:rFonts w:ascii="Arial" w:hAnsi="Arial" w:cs="Arial"/>
          <w:b/>
          <w:bCs/>
          <w:color w:val="000000"/>
        </w:rPr>
        <w:t>Conclusion 1:</w:t>
      </w:r>
      <w:r>
        <w:rPr>
          <w:rFonts w:ascii="Arial" w:hAnsi="Arial" w:cs="Arial"/>
          <w:bCs/>
          <w:color w:val="000000"/>
        </w:rPr>
        <w:t xml:space="preserve"> For Configuration of Connected Mode DRX,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 w:rsidR="00C76565">
        <w:rPr>
          <w:rFonts w:ascii="Arial" w:hAnsi="Arial" w:cs="Arial"/>
          <w:bCs/>
          <w:color w:val="000000"/>
        </w:rPr>
        <w:t xml:space="preserve"> w</w:t>
      </w:r>
      <w:r>
        <w:rPr>
          <w:rFonts w:ascii="Arial" w:hAnsi="Arial" w:cs="Arial"/>
          <w:bCs/>
          <w:color w:val="000000"/>
        </w:rPr>
        <w:t xml:space="preserve">ould be useful if &lt; 10s and specified on similar granularity as DRX cycle, </w:t>
      </w:r>
      <w:r w:rsidRPr="00704901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(</w:t>
      </w:r>
      <w:r w:rsidR="00704901">
        <w:rPr>
          <w:rFonts w:ascii="Arial" w:hAnsi="Arial" w:cs="Arial"/>
          <w:bCs/>
          <w:color w:val="000000"/>
        </w:rPr>
        <w:t>Single UL packet vs. U</w:t>
      </w:r>
      <w:r w:rsidR="00C76565">
        <w:rPr>
          <w:rFonts w:ascii="Arial" w:hAnsi="Arial" w:cs="Arial"/>
          <w:bCs/>
          <w:color w:val="000000"/>
        </w:rPr>
        <w:t>L + DL Packet + possibly more) w</w:t>
      </w:r>
      <w:r w:rsidR="00704901">
        <w:rPr>
          <w:rFonts w:ascii="Arial" w:hAnsi="Arial" w:cs="Arial"/>
          <w:bCs/>
          <w:color w:val="000000"/>
        </w:rPr>
        <w:t xml:space="preserve">ould be useful. </w:t>
      </w:r>
    </w:p>
    <w:p w14:paraId="054CEDF1" w14:textId="0A7C830B" w:rsidR="00712D6A" w:rsidRDefault="00704901" w:rsidP="00C265E9">
      <w:pPr>
        <w:jc w:val="both"/>
        <w:rPr>
          <w:rFonts w:ascii="Arial" w:hAnsi="Arial" w:cs="Arial"/>
          <w:bCs/>
          <w:color w:val="000000"/>
        </w:rPr>
      </w:pPr>
      <w:r w:rsidRPr="00162621">
        <w:rPr>
          <w:rFonts w:ascii="Arial" w:hAnsi="Arial" w:cs="Arial"/>
          <w:b/>
          <w:bCs/>
          <w:color w:val="000000"/>
        </w:rPr>
        <w:lastRenderedPageBreak/>
        <w:t>Conclusion 2</w:t>
      </w:r>
      <w:r>
        <w:rPr>
          <w:rFonts w:ascii="Arial" w:hAnsi="Arial" w:cs="Arial"/>
          <w:bCs/>
          <w:color w:val="000000"/>
        </w:rPr>
        <w:t xml:space="preserve">: For Configuration of Connected Mode DRX, in addition, </w:t>
      </w:r>
      <w:r w:rsidRPr="00704901">
        <w:rPr>
          <w:rFonts w:ascii="Arial" w:hAnsi="Arial" w:cs="Arial"/>
          <w:bCs/>
          <w:i/>
          <w:color w:val="000000"/>
        </w:rPr>
        <w:t xml:space="preserve">DL latency requirement </w:t>
      </w:r>
      <w:r>
        <w:rPr>
          <w:rFonts w:ascii="Arial" w:hAnsi="Arial" w:cs="Arial"/>
          <w:bCs/>
          <w:color w:val="000000"/>
        </w:rPr>
        <w:t>if &lt; 10s</w:t>
      </w:r>
      <w:r w:rsidR="00162621">
        <w:rPr>
          <w:rFonts w:ascii="Arial" w:hAnsi="Arial" w:cs="Arial"/>
          <w:bCs/>
          <w:color w:val="000000"/>
        </w:rPr>
        <w:t xml:space="preserve">, and </w:t>
      </w:r>
      <w:r w:rsidR="00162621" w:rsidRPr="00162621">
        <w:rPr>
          <w:rFonts w:ascii="Arial" w:hAnsi="Arial" w:cs="Arial"/>
          <w:bCs/>
          <w:i/>
          <w:color w:val="000000"/>
        </w:rPr>
        <w:t>maximum response time</w:t>
      </w:r>
      <w:r w:rsidR="00C76565">
        <w:rPr>
          <w:rFonts w:ascii="Arial" w:hAnsi="Arial" w:cs="Arial"/>
          <w:bCs/>
          <w:color w:val="000000"/>
        </w:rPr>
        <w:t xml:space="preserve"> w</w:t>
      </w:r>
      <w:r w:rsidR="00162621">
        <w:rPr>
          <w:rFonts w:ascii="Arial" w:hAnsi="Arial" w:cs="Arial"/>
          <w:bCs/>
          <w:color w:val="000000"/>
        </w:rPr>
        <w:t xml:space="preserve">ould be useful. </w:t>
      </w:r>
    </w:p>
    <w:p w14:paraId="65E64159" w14:textId="50F3E3A9" w:rsidR="007D7F36" w:rsidRDefault="007D7F36" w:rsidP="00C265E9">
      <w:pPr>
        <w:jc w:val="both"/>
        <w:rPr>
          <w:rFonts w:ascii="Arial" w:hAnsi="Arial" w:cs="Arial"/>
          <w:bCs/>
          <w:color w:val="000000"/>
        </w:rPr>
      </w:pPr>
      <w:r w:rsidRPr="007D7F36">
        <w:rPr>
          <w:rFonts w:ascii="Arial" w:hAnsi="Arial" w:cs="Arial"/>
          <w:b/>
          <w:bCs/>
          <w:color w:val="000000"/>
        </w:rPr>
        <w:t>Conclusion 3:</w:t>
      </w:r>
      <w:r>
        <w:rPr>
          <w:rFonts w:ascii="Arial" w:hAnsi="Arial" w:cs="Arial"/>
          <w:bCs/>
          <w:color w:val="000000"/>
        </w:rPr>
        <w:t xml:space="preserve"> </w:t>
      </w:r>
      <w:r w:rsidR="000021E0">
        <w:rPr>
          <w:rFonts w:ascii="Arial" w:hAnsi="Arial" w:cs="Arial"/>
          <w:bCs/>
          <w:color w:val="000000"/>
        </w:rPr>
        <w:t xml:space="preserve">A </w:t>
      </w:r>
      <w:r>
        <w:rPr>
          <w:rFonts w:ascii="Arial" w:hAnsi="Arial" w:cs="Arial"/>
          <w:bCs/>
          <w:color w:val="000000"/>
        </w:rPr>
        <w:t xml:space="preserve">Well tuned Configuration of Connected Mode DRX is desired but not critical.  </w:t>
      </w:r>
    </w:p>
    <w:p w14:paraId="2CA205CB" w14:textId="200E866F" w:rsidR="006109DB" w:rsidRDefault="006109DB" w:rsidP="006109DB">
      <w:pPr>
        <w:pStyle w:val="Heading2"/>
        <w:numPr>
          <w:ilvl w:val="0"/>
          <w:numId w:val="0"/>
        </w:numPr>
        <w:tabs>
          <w:tab w:val="num" w:pos="666"/>
        </w:tabs>
        <w:rPr>
          <w:lang w:eastAsia="zh-TW"/>
        </w:rPr>
      </w:pPr>
      <w:r>
        <w:rPr>
          <w:lang w:eastAsia="zh-TW"/>
        </w:rPr>
        <w:t>2.3</w:t>
      </w:r>
      <w:r>
        <w:rPr>
          <w:lang w:eastAsia="zh-TW"/>
        </w:rPr>
        <w:tab/>
        <w:t>Idle mode transition</w:t>
      </w:r>
    </w:p>
    <w:p w14:paraId="4A366449" w14:textId="4B3A97E2" w:rsidR="002473FD" w:rsidRDefault="002473FD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Idle mode transition could be done based on RAI. However, when RAI is not provided</w:t>
      </w:r>
      <w:r w:rsidR="00F448D0">
        <w:rPr>
          <w:rFonts w:ascii="Arial" w:hAnsi="Arial" w:cs="Arial"/>
          <w:bCs/>
          <w:color w:val="000000"/>
        </w:rPr>
        <w:t xml:space="preserve"> the eNB may need to trigger the Idle mode transition based on other criteria. </w:t>
      </w:r>
    </w:p>
    <w:p w14:paraId="21E19B43" w14:textId="670E0ADE" w:rsidR="00E06236" w:rsidRDefault="00E06236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Case 1: RAI is not used because it is not supported. </w:t>
      </w:r>
    </w:p>
    <w:p w14:paraId="20C3C2F6" w14:textId="111B28D1" w:rsidR="00E06236" w:rsidRDefault="00E06236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Case 2: RAI is used but the UE cannot predict whether there will be more data or not. </w:t>
      </w:r>
    </w:p>
    <w:p w14:paraId="4B08E544" w14:textId="77777777" w:rsidR="00FD52B2" w:rsidRDefault="00E06236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For </w:t>
      </w:r>
      <w:r w:rsidR="00BA3328">
        <w:rPr>
          <w:rFonts w:ascii="Arial" w:hAnsi="Arial" w:cs="Arial"/>
          <w:bCs/>
          <w:color w:val="000000"/>
        </w:rPr>
        <w:t>the Case 1,</w:t>
      </w:r>
      <w:r>
        <w:rPr>
          <w:rFonts w:ascii="Arial" w:hAnsi="Arial" w:cs="Arial"/>
          <w:bCs/>
          <w:color w:val="000000"/>
        </w:rPr>
        <w:t xml:space="preserve"> the </w:t>
      </w:r>
      <w:r w:rsidRPr="00BA3328">
        <w:rPr>
          <w:rFonts w:ascii="Arial" w:hAnsi="Arial" w:cs="Arial"/>
          <w:bCs/>
          <w:i/>
          <w:color w:val="000000"/>
        </w:rPr>
        <w:t>traffic profile</w:t>
      </w:r>
      <w:r w:rsidR="00BA3328">
        <w:rPr>
          <w:rFonts w:ascii="Arial" w:hAnsi="Arial" w:cs="Arial"/>
          <w:bCs/>
          <w:color w:val="000000"/>
        </w:rPr>
        <w:t xml:space="preserve"> (Single UL packet vs. UL + DL Packet + possibly more</w:t>
      </w:r>
      <w:r w:rsidR="00196650">
        <w:rPr>
          <w:rFonts w:ascii="Arial" w:hAnsi="Arial" w:cs="Arial"/>
          <w:bCs/>
          <w:color w:val="000000"/>
        </w:rPr>
        <w:t>) could be used</w:t>
      </w:r>
      <w:r w:rsidR="007D7F36">
        <w:rPr>
          <w:rFonts w:ascii="Arial" w:hAnsi="Arial" w:cs="Arial"/>
          <w:bCs/>
          <w:color w:val="000000"/>
        </w:rPr>
        <w:t xml:space="preserve"> </w:t>
      </w:r>
      <w:r w:rsidR="00BA3328">
        <w:rPr>
          <w:rFonts w:ascii="Arial" w:hAnsi="Arial" w:cs="Arial"/>
          <w:bCs/>
          <w:color w:val="000000"/>
        </w:rPr>
        <w:t xml:space="preserve">to determine whether to send to UE to Idle immediately or not. </w:t>
      </w:r>
    </w:p>
    <w:p w14:paraId="135E885D" w14:textId="0325FC94" w:rsidR="006109DB" w:rsidRDefault="00BA3328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For Cases when the UE is not sent immediately to Idle </w:t>
      </w:r>
      <w:r w:rsidR="00196650">
        <w:rPr>
          <w:rFonts w:ascii="Arial" w:hAnsi="Arial" w:cs="Arial"/>
          <w:bCs/>
          <w:color w:val="000000"/>
        </w:rPr>
        <w:t xml:space="preserve">the </w:t>
      </w:r>
      <w:r w:rsidR="00196650" w:rsidRPr="00162621">
        <w:rPr>
          <w:rFonts w:ascii="Arial" w:hAnsi="Arial" w:cs="Arial"/>
          <w:bCs/>
          <w:i/>
          <w:color w:val="000000"/>
        </w:rPr>
        <w:t>maximum response time</w:t>
      </w:r>
      <w:r w:rsidR="00196650">
        <w:rPr>
          <w:rFonts w:ascii="Arial" w:hAnsi="Arial" w:cs="Arial"/>
          <w:bCs/>
          <w:color w:val="000000"/>
        </w:rPr>
        <w:t xml:space="preserve"> could be use</w:t>
      </w:r>
      <w:r w:rsidR="000021E0">
        <w:rPr>
          <w:rFonts w:ascii="Arial" w:hAnsi="Arial" w:cs="Arial"/>
          <w:bCs/>
          <w:color w:val="000000"/>
        </w:rPr>
        <w:t xml:space="preserve">d </w:t>
      </w:r>
      <w:r w:rsidR="00196650">
        <w:rPr>
          <w:rFonts w:ascii="Arial" w:hAnsi="Arial" w:cs="Arial"/>
          <w:bCs/>
          <w:color w:val="000000"/>
        </w:rPr>
        <w:t xml:space="preserve">to understand how long time to wait for a potential response. </w:t>
      </w:r>
      <w:r w:rsidR="0044686B">
        <w:rPr>
          <w:rFonts w:ascii="Arial" w:hAnsi="Arial" w:cs="Arial"/>
          <w:bCs/>
          <w:color w:val="000000"/>
        </w:rPr>
        <w:t xml:space="preserve">For many M2M applications there is no human interaction involved and transition to Idle could always be relatively quick, but for some MT cases </w:t>
      </w:r>
    </w:p>
    <w:p w14:paraId="473ACE65" w14:textId="09862C72" w:rsidR="000021E0" w:rsidRDefault="00FD52B2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If </w:t>
      </w:r>
      <w:r w:rsidRPr="00FD52B2">
        <w:rPr>
          <w:rFonts w:ascii="Arial" w:hAnsi="Arial" w:cs="Arial"/>
          <w:bCs/>
          <w:i/>
          <w:color w:val="000000"/>
        </w:rPr>
        <w:t>Communication Duration Time</w:t>
      </w:r>
      <w:r>
        <w:rPr>
          <w:rFonts w:ascii="Arial" w:hAnsi="Arial" w:cs="Arial"/>
          <w:bCs/>
          <w:color w:val="000000"/>
        </w:rPr>
        <w:t xml:space="preserve"> could be interpreted as recommended time in RRC Connected Mode, if could potentially be used </w:t>
      </w:r>
      <w:r w:rsidR="00642CFA">
        <w:rPr>
          <w:rFonts w:ascii="Arial" w:hAnsi="Arial" w:cs="Arial"/>
          <w:bCs/>
          <w:color w:val="000000"/>
        </w:rPr>
        <w:t xml:space="preserve">to understand how long time to wait for a potential response. </w:t>
      </w:r>
    </w:p>
    <w:p w14:paraId="7B63B620" w14:textId="6B6DEE26" w:rsidR="00642CFA" w:rsidRDefault="00642CFA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We note that many M2M applications have different behaviour for MO and MT traffic. MO traffic can be just information reporting, usually not time critical. MT traffic usually always comes with a Reply, i.e. DL+UL, and as MT traffic is often in the form of commands</w:t>
      </w:r>
      <w:r w:rsidR="00F22626">
        <w:rPr>
          <w:rFonts w:ascii="Arial" w:hAnsi="Arial" w:cs="Arial"/>
          <w:bCs/>
          <w:color w:val="000000"/>
        </w:rPr>
        <w:t xml:space="preserve"> and can sometimes be triggered by Human interaction, there could be different latency requirements for MT and MO traffic, i.e.</w:t>
      </w:r>
      <w:r w:rsidR="00EB2F67">
        <w:rPr>
          <w:rFonts w:ascii="Arial" w:hAnsi="Arial" w:cs="Arial"/>
          <w:bCs/>
          <w:color w:val="000000"/>
        </w:rPr>
        <w:t xml:space="preserve"> the</w:t>
      </w:r>
      <w:r w:rsidR="00F22626">
        <w:rPr>
          <w:rFonts w:ascii="Arial" w:hAnsi="Arial" w:cs="Arial"/>
          <w:bCs/>
          <w:color w:val="000000"/>
        </w:rPr>
        <w:t xml:space="preserve"> </w:t>
      </w:r>
      <w:r w:rsidR="00F22626" w:rsidRPr="00EB2F67">
        <w:rPr>
          <w:rFonts w:ascii="Arial" w:hAnsi="Arial" w:cs="Arial"/>
          <w:bCs/>
          <w:i/>
          <w:color w:val="000000"/>
        </w:rPr>
        <w:t>Traffic profile</w:t>
      </w:r>
      <w:r w:rsidR="00F22626">
        <w:rPr>
          <w:rFonts w:ascii="Arial" w:hAnsi="Arial" w:cs="Arial"/>
          <w:bCs/>
          <w:color w:val="000000"/>
        </w:rPr>
        <w:t xml:space="preserve"> should be different and specific for MO and MT cases. </w:t>
      </w:r>
    </w:p>
    <w:p w14:paraId="7605419A" w14:textId="77777777" w:rsidR="00B95E7D" w:rsidRDefault="00F22626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Having well tuned information for the transition to Idle is quite important, as both a prolonged stay in Connected Mode and </w:t>
      </w:r>
      <w:r w:rsidR="00EB2F67">
        <w:rPr>
          <w:rFonts w:ascii="Arial" w:hAnsi="Arial" w:cs="Arial"/>
          <w:bCs/>
          <w:color w:val="000000"/>
        </w:rPr>
        <w:t xml:space="preserve">an increased number of Connected-Idle transitions can impact power consumption significantly. </w:t>
      </w:r>
    </w:p>
    <w:p w14:paraId="5807F03F" w14:textId="48C9C022" w:rsidR="00F22626" w:rsidRDefault="00B95E7D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If the network is aggressive in sending UEs to Idle Early, there should also be a possibility to act if the network is too aggressive, i.e. if the UE frequently reconnects very soon after a con</w:t>
      </w:r>
      <w:r w:rsidR="00C56503">
        <w:rPr>
          <w:rFonts w:ascii="Arial" w:hAnsi="Arial" w:cs="Arial"/>
          <w:bCs/>
          <w:color w:val="000000"/>
        </w:rPr>
        <w:t xml:space="preserve">nection, the network may change. </w:t>
      </w:r>
    </w:p>
    <w:p w14:paraId="3D391684" w14:textId="32E9B9E5" w:rsidR="00EB2F67" w:rsidRDefault="00EB2F67" w:rsidP="00EB2F67">
      <w:pPr>
        <w:jc w:val="both"/>
        <w:rPr>
          <w:rFonts w:ascii="Arial" w:hAnsi="Arial" w:cs="Arial"/>
          <w:bCs/>
          <w:color w:val="000000"/>
        </w:rPr>
      </w:pPr>
      <w:r w:rsidRPr="001304A3">
        <w:rPr>
          <w:rFonts w:ascii="Arial" w:hAnsi="Arial" w:cs="Arial"/>
          <w:b/>
          <w:bCs/>
          <w:color w:val="000000"/>
        </w:rPr>
        <w:t xml:space="preserve">Conclusion 4: </w:t>
      </w:r>
      <w:r>
        <w:rPr>
          <w:rFonts w:ascii="Arial" w:hAnsi="Arial" w:cs="Arial"/>
          <w:bCs/>
          <w:color w:val="000000"/>
        </w:rPr>
        <w:t xml:space="preserve">The </w:t>
      </w:r>
      <w:r w:rsidRPr="00BA3328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(Single UL packet vs. UL + DL Packet + possibly more) could be useful for triggering of transition to Idle. </w:t>
      </w:r>
    </w:p>
    <w:p w14:paraId="649ABAFF" w14:textId="5606535F" w:rsidR="00EB2F67" w:rsidRDefault="00EB2F67" w:rsidP="00EB2F67">
      <w:pPr>
        <w:jc w:val="both"/>
        <w:rPr>
          <w:rFonts w:ascii="Arial" w:hAnsi="Arial" w:cs="Arial"/>
          <w:bCs/>
          <w:color w:val="000000"/>
        </w:rPr>
      </w:pPr>
      <w:r w:rsidRPr="001304A3">
        <w:rPr>
          <w:rFonts w:ascii="Arial" w:hAnsi="Arial" w:cs="Arial"/>
          <w:b/>
          <w:bCs/>
          <w:color w:val="000000"/>
        </w:rPr>
        <w:t>Conclusion 5:</w:t>
      </w:r>
      <w:r>
        <w:rPr>
          <w:rFonts w:ascii="Arial" w:hAnsi="Arial" w:cs="Arial"/>
          <w:bCs/>
          <w:color w:val="000000"/>
        </w:rPr>
        <w:t xml:space="preserve"> The </w:t>
      </w:r>
      <w:r w:rsidRPr="00B95E7D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should be </w:t>
      </w:r>
      <w:r w:rsidR="00C56503">
        <w:rPr>
          <w:rFonts w:ascii="Arial" w:hAnsi="Arial" w:cs="Arial"/>
          <w:bCs/>
          <w:color w:val="000000"/>
        </w:rPr>
        <w:t>managed</w:t>
      </w:r>
      <w:r>
        <w:rPr>
          <w:rFonts w:ascii="Arial" w:hAnsi="Arial" w:cs="Arial"/>
          <w:bCs/>
          <w:color w:val="000000"/>
        </w:rPr>
        <w:t xml:space="preserve"> separately for MO and MT cases. </w:t>
      </w:r>
    </w:p>
    <w:p w14:paraId="70E78A4D" w14:textId="26622FD5" w:rsidR="00EB2F67" w:rsidRDefault="00C56503" w:rsidP="00EB2F67">
      <w:pPr>
        <w:jc w:val="both"/>
        <w:rPr>
          <w:rFonts w:ascii="Arial" w:hAnsi="Arial" w:cs="Arial"/>
          <w:bCs/>
          <w:color w:val="000000"/>
        </w:rPr>
      </w:pPr>
      <w:r w:rsidRPr="001304A3">
        <w:rPr>
          <w:rFonts w:ascii="Arial" w:hAnsi="Arial" w:cs="Arial"/>
          <w:b/>
          <w:bCs/>
          <w:color w:val="000000"/>
        </w:rPr>
        <w:t>Conclusion 6:</w:t>
      </w:r>
      <w:r>
        <w:rPr>
          <w:rFonts w:ascii="Arial" w:hAnsi="Arial" w:cs="Arial"/>
          <w:bCs/>
          <w:color w:val="000000"/>
        </w:rPr>
        <w:t xml:space="preserve"> T</w:t>
      </w:r>
      <w:r w:rsidR="00EB2F67">
        <w:rPr>
          <w:rFonts w:ascii="Arial" w:hAnsi="Arial" w:cs="Arial"/>
          <w:bCs/>
          <w:color w:val="000000"/>
        </w:rPr>
        <w:t xml:space="preserve">he </w:t>
      </w:r>
      <w:r w:rsidR="00EB2F67" w:rsidRPr="00162621">
        <w:rPr>
          <w:rFonts w:ascii="Arial" w:hAnsi="Arial" w:cs="Arial"/>
          <w:bCs/>
          <w:i/>
          <w:color w:val="000000"/>
        </w:rPr>
        <w:t>maximum response time</w:t>
      </w:r>
      <w:r w:rsidR="00EB2F67">
        <w:rPr>
          <w:rFonts w:ascii="Arial" w:hAnsi="Arial" w:cs="Arial"/>
          <w:bCs/>
          <w:color w:val="000000"/>
        </w:rPr>
        <w:t xml:space="preserve"> could be use</w:t>
      </w:r>
      <w:r>
        <w:rPr>
          <w:rFonts w:ascii="Arial" w:hAnsi="Arial" w:cs="Arial"/>
          <w:bCs/>
          <w:color w:val="000000"/>
        </w:rPr>
        <w:t>ful for triggering of transition to Idle, or alternatively, i</w:t>
      </w:r>
      <w:r w:rsidR="00EB2F67">
        <w:rPr>
          <w:rFonts w:ascii="Arial" w:hAnsi="Arial" w:cs="Arial"/>
          <w:bCs/>
          <w:color w:val="000000"/>
        </w:rPr>
        <w:t xml:space="preserve">f </w:t>
      </w:r>
      <w:r w:rsidR="00EB2F67" w:rsidRPr="00FD52B2">
        <w:rPr>
          <w:rFonts w:ascii="Arial" w:hAnsi="Arial" w:cs="Arial"/>
          <w:bCs/>
          <w:i/>
          <w:color w:val="000000"/>
        </w:rPr>
        <w:t>Communication Duration Time</w:t>
      </w:r>
      <w:r w:rsidR="00EB2F67">
        <w:rPr>
          <w:rFonts w:ascii="Arial" w:hAnsi="Arial" w:cs="Arial"/>
          <w:bCs/>
          <w:color w:val="000000"/>
        </w:rPr>
        <w:t xml:space="preserve"> could be interpreted as recommended time in RRC Connected Mode</w:t>
      </w:r>
      <w:r w:rsidR="00952146">
        <w:rPr>
          <w:rFonts w:ascii="Arial" w:hAnsi="Arial" w:cs="Arial"/>
          <w:bCs/>
          <w:color w:val="000000"/>
        </w:rPr>
        <w:t>, it</w:t>
      </w:r>
      <w:r>
        <w:rPr>
          <w:rFonts w:ascii="Arial" w:hAnsi="Arial" w:cs="Arial"/>
          <w:bCs/>
          <w:color w:val="000000"/>
        </w:rPr>
        <w:t xml:space="preserve"> could potentially be used. </w:t>
      </w:r>
    </w:p>
    <w:p w14:paraId="0D1D9983" w14:textId="18FB8689" w:rsidR="001925A1" w:rsidRDefault="001925A1" w:rsidP="00EB2F67">
      <w:pPr>
        <w:jc w:val="both"/>
        <w:rPr>
          <w:rFonts w:ascii="Arial" w:hAnsi="Arial" w:cs="Arial"/>
          <w:bCs/>
          <w:color w:val="000000"/>
        </w:rPr>
      </w:pPr>
      <w:r w:rsidRPr="001925A1">
        <w:rPr>
          <w:rFonts w:ascii="Arial" w:hAnsi="Arial" w:cs="Arial"/>
          <w:b/>
          <w:bCs/>
          <w:color w:val="000000"/>
        </w:rPr>
        <w:t>Conclusion 7:</w:t>
      </w:r>
      <w:r w:rsidR="0043303B">
        <w:rPr>
          <w:rFonts w:ascii="Arial" w:hAnsi="Arial" w:cs="Arial"/>
          <w:bCs/>
          <w:color w:val="000000"/>
        </w:rPr>
        <w:t xml:space="preserve"> It should </w:t>
      </w:r>
      <w:r>
        <w:rPr>
          <w:rFonts w:ascii="Arial" w:hAnsi="Arial" w:cs="Arial"/>
          <w:bCs/>
          <w:color w:val="000000"/>
        </w:rPr>
        <w:t>be possible for the network to learn from experience if the network is too aggressive and the UE frequentl</w:t>
      </w:r>
      <w:r w:rsidR="004023EB">
        <w:rPr>
          <w:rFonts w:ascii="Arial" w:hAnsi="Arial" w:cs="Arial"/>
          <w:bCs/>
          <w:color w:val="000000"/>
        </w:rPr>
        <w:t xml:space="preserve">y reconnects immediately </w:t>
      </w:r>
      <w:r>
        <w:rPr>
          <w:rFonts w:ascii="Arial" w:hAnsi="Arial" w:cs="Arial"/>
          <w:bCs/>
          <w:color w:val="000000"/>
        </w:rPr>
        <w:t>after release to Idle.</w:t>
      </w:r>
    </w:p>
    <w:p w14:paraId="099893DC" w14:textId="2F810505" w:rsidR="001304A3" w:rsidRDefault="001925A1" w:rsidP="0043303B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Conclusion 8</w:t>
      </w:r>
      <w:r w:rsidR="001304A3" w:rsidRPr="001304A3">
        <w:rPr>
          <w:rFonts w:ascii="Arial" w:hAnsi="Arial" w:cs="Arial"/>
          <w:b/>
          <w:bCs/>
          <w:color w:val="000000"/>
        </w:rPr>
        <w:t>:</w:t>
      </w:r>
      <w:r w:rsidR="0043303B">
        <w:rPr>
          <w:rFonts w:ascii="Arial" w:hAnsi="Arial" w:cs="Arial"/>
          <w:b/>
          <w:bCs/>
          <w:color w:val="000000"/>
        </w:rPr>
        <w:t xml:space="preserve"> </w:t>
      </w:r>
      <w:r w:rsidR="0043303B" w:rsidRPr="0043303B">
        <w:rPr>
          <w:rFonts w:ascii="Arial" w:hAnsi="Arial" w:cs="Arial"/>
          <w:bCs/>
          <w:color w:val="000000"/>
        </w:rPr>
        <w:t xml:space="preserve">It is important that the </w:t>
      </w:r>
      <w:r w:rsidR="0043303B" w:rsidRPr="0043303B">
        <w:rPr>
          <w:rFonts w:ascii="Arial" w:hAnsi="Arial" w:cs="Arial"/>
          <w:bCs/>
          <w:i/>
          <w:color w:val="000000"/>
        </w:rPr>
        <w:t>traffic profile</w:t>
      </w:r>
      <w:r w:rsidR="0043303B">
        <w:rPr>
          <w:rFonts w:ascii="Arial" w:hAnsi="Arial" w:cs="Arial"/>
          <w:bCs/>
          <w:color w:val="000000"/>
        </w:rPr>
        <w:t xml:space="preserve"> per MO and MT cases</w:t>
      </w:r>
      <w:r w:rsidR="0044686B">
        <w:rPr>
          <w:rFonts w:ascii="Arial" w:hAnsi="Arial" w:cs="Arial"/>
          <w:bCs/>
          <w:color w:val="000000"/>
        </w:rPr>
        <w:t xml:space="preserve">, and </w:t>
      </w:r>
      <w:r w:rsidR="0044686B" w:rsidRPr="00162621">
        <w:rPr>
          <w:rFonts w:ascii="Arial" w:hAnsi="Arial" w:cs="Arial"/>
          <w:bCs/>
          <w:i/>
          <w:color w:val="000000"/>
        </w:rPr>
        <w:t>maximum response time</w:t>
      </w:r>
      <w:r w:rsidR="0044686B">
        <w:rPr>
          <w:rFonts w:ascii="Arial" w:hAnsi="Arial" w:cs="Arial"/>
          <w:bCs/>
          <w:color w:val="000000"/>
        </w:rPr>
        <w:t xml:space="preserve"> or, if useful the </w:t>
      </w:r>
      <w:r w:rsidR="0044686B" w:rsidRPr="00FD52B2">
        <w:rPr>
          <w:rFonts w:ascii="Arial" w:hAnsi="Arial" w:cs="Arial"/>
          <w:bCs/>
          <w:i/>
          <w:color w:val="000000"/>
        </w:rPr>
        <w:t>Communication Duration Time</w:t>
      </w:r>
      <w:r w:rsidR="0044686B">
        <w:rPr>
          <w:rFonts w:ascii="Arial" w:hAnsi="Arial" w:cs="Arial"/>
          <w:bCs/>
          <w:color w:val="000000"/>
        </w:rPr>
        <w:t xml:space="preserve"> are provided correct. </w:t>
      </w:r>
      <w:r w:rsidR="0043303B">
        <w:rPr>
          <w:rFonts w:ascii="Arial" w:hAnsi="Arial" w:cs="Arial"/>
          <w:bCs/>
          <w:color w:val="000000"/>
        </w:rPr>
        <w:t xml:space="preserve"> </w:t>
      </w:r>
    </w:p>
    <w:p w14:paraId="74F83FCE" w14:textId="7EB40A88" w:rsidR="001925A1" w:rsidRDefault="001925A1" w:rsidP="001925A1">
      <w:pPr>
        <w:pStyle w:val="Heading2"/>
        <w:numPr>
          <w:ilvl w:val="0"/>
          <w:numId w:val="0"/>
        </w:numPr>
        <w:tabs>
          <w:tab w:val="num" w:pos="666"/>
        </w:tabs>
        <w:rPr>
          <w:lang w:eastAsia="zh-TW"/>
        </w:rPr>
      </w:pPr>
      <w:r>
        <w:rPr>
          <w:lang w:eastAsia="zh-TW"/>
        </w:rPr>
        <w:t>2.4</w:t>
      </w:r>
      <w:r>
        <w:rPr>
          <w:lang w:eastAsia="zh-TW"/>
        </w:rPr>
        <w:tab/>
        <w:t>Configuration of Connected Mode SPS</w:t>
      </w:r>
    </w:p>
    <w:p w14:paraId="6A7E3A6E" w14:textId="35A1065C" w:rsidR="0038561D" w:rsidRDefault="0038561D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Connected mode SPS for Unicast </w:t>
      </w:r>
      <w:r w:rsidR="00F45AF2">
        <w:rPr>
          <w:rFonts w:ascii="Arial" w:hAnsi="Arial" w:cs="Arial"/>
          <w:bCs/>
          <w:color w:val="000000"/>
        </w:rPr>
        <w:t xml:space="preserve">(C-SPS) </w:t>
      </w:r>
      <w:r>
        <w:rPr>
          <w:rFonts w:ascii="Arial" w:hAnsi="Arial" w:cs="Arial"/>
          <w:bCs/>
          <w:color w:val="000000"/>
        </w:rPr>
        <w:t xml:space="preserve">has not been agreed yet for NB-IoT but is still on the table for Rel-15. </w:t>
      </w:r>
    </w:p>
    <w:p w14:paraId="39679BD1" w14:textId="01FCBF42" w:rsidR="00F448D0" w:rsidRDefault="00314E94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We assume that</w:t>
      </w:r>
      <w:r w:rsidR="001925A1">
        <w:rPr>
          <w:rFonts w:ascii="Arial" w:hAnsi="Arial" w:cs="Arial"/>
          <w:bCs/>
          <w:color w:val="000000"/>
        </w:rPr>
        <w:t xml:space="preserve"> </w:t>
      </w:r>
      <w:r w:rsidR="00F45AF2">
        <w:rPr>
          <w:rFonts w:ascii="Arial" w:hAnsi="Arial" w:cs="Arial"/>
          <w:bCs/>
          <w:color w:val="000000"/>
        </w:rPr>
        <w:t>C-</w:t>
      </w:r>
      <w:r w:rsidR="001925A1">
        <w:rPr>
          <w:rFonts w:ascii="Arial" w:hAnsi="Arial" w:cs="Arial"/>
          <w:bCs/>
          <w:color w:val="000000"/>
        </w:rPr>
        <w:t xml:space="preserve">SPS could provide </w:t>
      </w:r>
      <w:r w:rsidR="00A47F28">
        <w:rPr>
          <w:rFonts w:ascii="Arial" w:hAnsi="Arial" w:cs="Arial"/>
          <w:bCs/>
          <w:color w:val="000000"/>
        </w:rPr>
        <w:t>perio</w:t>
      </w:r>
      <w:r w:rsidR="00FE5CF1">
        <w:rPr>
          <w:rFonts w:ascii="Arial" w:hAnsi="Arial" w:cs="Arial"/>
          <w:bCs/>
          <w:color w:val="000000"/>
        </w:rPr>
        <w:t xml:space="preserve">dic resources with </w:t>
      </w:r>
      <w:r w:rsidR="00A47F28">
        <w:rPr>
          <w:rFonts w:ascii="Arial" w:hAnsi="Arial" w:cs="Arial"/>
          <w:bCs/>
          <w:color w:val="000000"/>
        </w:rPr>
        <w:t>period &lt;= 10s</w:t>
      </w:r>
      <w:r w:rsidR="0038561D">
        <w:rPr>
          <w:rFonts w:ascii="Arial" w:hAnsi="Arial" w:cs="Arial"/>
          <w:bCs/>
          <w:color w:val="000000"/>
        </w:rPr>
        <w:t xml:space="preserve">, and if periodic time </w:t>
      </w:r>
      <w:r>
        <w:rPr>
          <w:rFonts w:ascii="Arial" w:hAnsi="Arial" w:cs="Arial"/>
          <w:bCs/>
          <w:color w:val="000000"/>
        </w:rPr>
        <w:t xml:space="preserve">is &lt; 10s it could be used for the configuration of </w:t>
      </w:r>
      <w:r w:rsidR="00F45AF2">
        <w:rPr>
          <w:rFonts w:ascii="Arial" w:hAnsi="Arial" w:cs="Arial"/>
          <w:bCs/>
          <w:color w:val="000000"/>
        </w:rPr>
        <w:t>C-</w:t>
      </w:r>
      <w:r>
        <w:rPr>
          <w:rFonts w:ascii="Arial" w:hAnsi="Arial" w:cs="Arial"/>
          <w:bCs/>
          <w:color w:val="000000"/>
        </w:rPr>
        <w:t xml:space="preserve">SPS resources. </w:t>
      </w:r>
      <w:r w:rsidR="00F05E39">
        <w:rPr>
          <w:rFonts w:ascii="Arial" w:hAnsi="Arial" w:cs="Arial"/>
          <w:bCs/>
          <w:color w:val="000000"/>
        </w:rPr>
        <w:t>Configuring C-SPS wrongly such that there are more transmission opportunities than needed could have serious effect if not SkipUplinkTx is supported (TBD)</w:t>
      </w:r>
      <w:r w:rsidR="00C73058">
        <w:rPr>
          <w:rFonts w:ascii="Arial" w:hAnsi="Arial" w:cs="Arial"/>
          <w:bCs/>
          <w:color w:val="000000"/>
        </w:rPr>
        <w:t xml:space="preserve">. If there are too few transmission opportunities, </w:t>
      </w:r>
    </w:p>
    <w:p w14:paraId="34A37E86" w14:textId="046A9689" w:rsidR="00314E94" w:rsidRDefault="006414E1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In order to c</w:t>
      </w:r>
      <w:r w:rsidR="007E7811">
        <w:rPr>
          <w:rFonts w:ascii="Arial" w:hAnsi="Arial" w:cs="Arial"/>
          <w:bCs/>
          <w:color w:val="000000"/>
        </w:rPr>
        <w:t>onfigure</w:t>
      </w:r>
      <w:r>
        <w:rPr>
          <w:rFonts w:ascii="Arial" w:hAnsi="Arial" w:cs="Arial"/>
          <w:bCs/>
          <w:color w:val="000000"/>
        </w:rPr>
        <w:t xml:space="preserve"> a</w:t>
      </w:r>
      <w:r w:rsidR="00314E94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C-</w:t>
      </w:r>
      <w:r w:rsidR="00314E94">
        <w:rPr>
          <w:rFonts w:ascii="Arial" w:hAnsi="Arial" w:cs="Arial"/>
          <w:bCs/>
          <w:color w:val="000000"/>
        </w:rPr>
        <w:t>SPS resource</w:t>
      </w:r>
      <w:r>
        <w:rPr>
          <w:rFonts w:ascii="Arial" w:hAnsi="Arial" w:cs="Arial"/>
          <w:bCs/>
          <w:color w:val="000000"/>
        </w:rPr>
        <w:t xml:space="preserve"> for periodic transmissions, it would be beneficial to know </w:t>
      </w:r>
      <w:r w:rsidRPr="00F05E39">
        <w:rPr>
          <w:rFonts w:ascii="Arial" w:hAnsi="Arial" w:cs="Arial"/>
          <w:bCs/>
          <w:color w:val="000000"/>
        </w:rPr>
        <w:t>the transport block size (TBS)</w:t>
      </w:r>
      <w:r w:rsidR="007E7811" w:rsidRPr="00F05E39">
        <w:rPr>
          <w:rFonts w:ascii="Arial" w:hAnsi="Arial" w:cs="Arial"/>
          <w:bCs/>
          <w:color w:val="000000"/>
        </w:rPr>
        <w:t xml:space="preserve">, on the </w:t>
      </w:r>
      <w:r w:rsidR="007E7811">
        <w:rPr>
          <w:rFonts w:ascii="Arial" w:hAnsi="Arial" w:cs="Arial"/>
          <w:bCs/>
          <w:color w:val="000000"/>
        </w:rPr>
        <w:t>granularity of the L1 TBS grant/allocation</w:t>
      </w:r>
      <w:r>
        <w:rPr>
          <w:rFonts w:ascii="Arial" w:hAnsi="Arial" w:cs="Arial"/>
          <w:bCs/>
          <w:color w:val="000000"/>
        </w:rPr>
        <w:t xml:space="preserve">. Configuring too small </w:t>
      </w:r>
      <w:r w:rsidR="00314E94">
        <w:rPr>
          <w:rFonts w:ascii="Arial" w:hAnsi="Arial" w:cs="Arial"/>
          <w:bCs/>
          <w:color w:val="000000"/>
        </w:rPr>
        <w:t xml:space="preserve">TBS </w:t>
      </w:r>
      <w:r>
        <w:rPr>
          <w:rFonts w:ascii="Arial" w:hAnsi="Arial" w:cs="Arial"/>
          <w:bCs/>
          <w:color w:val="000000"/>
        </w:rPr>
        <w:t xml:space="preserve">might involve segmentation that might </w:t>
      </w:r>
      <w:r w:rsidR="007E7811">
        <w:rPr>
          <w:rFonts w:ascii="Arial" w:hAnsi="Arial" w:cs="Arial"/>
          <w:bCs/>
          <w:color w:val="000000"/>
        </w:rPr>
        <w:t xml:space="preserve">not otherwise be needed, result being that the efficiency is less. This would be </w:t>
      </w:r>
      <w:r w:rsidR="007E7811">
        <w:rPr>
          <w:rFonts w:ascii="Arial" w:hAnsi="Arial" w:cs="Arial"/>
          <w:bCs/>
          <w:color w:val="000000"/>
        </w:rPr>
        <w:lastRenderedPageBreak/>
        <w:t xml:space="preserve">undesired but </w:t>
      </w:r>
      <w:r w:rsidR="00FB668C">
        <w:rPr>
          <w:rFonts w:ascii="Arial" w:hAnsi="Arial" w:cs="Arial"/>
          <w:bCs/>
          <w:color w:val="000000"/>
        </w:rPr>
        <w:t xml:space="preserve">is </w:t>
      </w:r>
      <w:r w:rsidR="007E7811">
        <w:rPr>
          <w:rFonts w:ascii="Arial" w:hAnsi="Arial" w:cs="Arial"/>
          <w:bCs/>
          <w:color w:val="000000"/>
        </w:rPr>
        <w:t>not critical</w:t>
      </w:r>
      <w:r w:rsidR="00FB668C">
        <w:rPr>
          <w:rFonts w:ascii="Arial" w:hAnsi="Arial" w:cs="Arial"/>
          <w:bCs/>
          <w:color w:val="000000"/>
        </w:rPr>
        <w:t>. Configuring a too large TBS size might be more serious, in particular for the Uplink, as it may impact power consumption w</w:t>
      </w:r>
      <w:r w:rsidR="00206352">
        <w:rPr>
          <w:rFonts w:ascii="Arial" w:hAnsi="Arial" w:cs="Arial"/>
          <w:bCs/>
          <w:color w:val="000000"/>
        </w:rPr>
        <w:t>here the UE would waste power to</w:t>
      </w:r>
      <w:r w:rsidR="00FB668C">
        <w:rPr>
          <w:rFonts w:ascii="Arial" w:hAnsi="Arial" w:cs="Arial"/>
          <w:bCs/>
          <w:color w:val="000000"/>
        </w:rPr>
        <w:t xml:space="preserve"> transmit padding.  </w:t>
      </w:r>
    </w:p>
    <w:p w14:paraId="12DF63BA" w14:textId="01D75975" w:rsidR="00A47F28" w:rsidRDefault="00206352" w:rsidP="00C265E9">
      <w:pPr>
        <w:jc w:val="both"/>
        <w:rPr>
          <w:rFonts w:ascii="Arial" w:hAnsi="Arial" w:cs="Arial"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t>Conclusion 9</w:t>
      </w:r>
      <w:r>
        <w:rPr>
          <w:rFonts w:ascii="Arial" w:hAnsi="Arial" w:cs="Arial"/>
          <w:bCs/>
          <w:color w:val="000000"/>
        </w:rPr>
        <w:t xml:space="preserve">: If C-SPS is supported, for its configuration,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>
        <w:rPr>
          <w:rFonts w:ascii="Arial" w:hAnsi="Arial" w:cs="Arial"/>
          <w:bCs/>
          <w:color w:val="000000"/>
        </w:rPr>
        <w:t xml:space="preserve"> if &lt; 10s and specified on similar granularity as the periodicity of the C-SPS resource</w:t>
      </w:r>
      <w:r w:rsidR="001D01E7">
        <w:rPr>
          <w:rFonts w:ascii="Arial" w:hAnsi="Arial" w:cs="Arial"/>
          <w:bCs/>
          <w:color w:val="000000"/>
        </w:rPr>
        <w:t xml:space="preserve">, </w:t>
      </w:r>
      <w:r w:rsidR="001D01E7">
        <w:rPr>
          <w:rFonts w:ascii="Arial" w:hAnsi="Arial" w:cs="Arial"/>
          <w:bCs/>
          <w:i/>
          <w:color w:val="000000"/>
        </w:rPr>
        <w:t>Packet Size</w:t>
      </w:r>
      <w:r w:rsidR="001D01E7">
        <w:rPr>
          <w:rFonts w:ascii="Arial" w:hAnsi="Arial" w:cs="Arial"/>
          <w:bCs/>
          <w:color w:val="000000"/>
        </w:rPr>
        <w:t xml:space="preserve"> Could specified on similar granularity as the L1 TBS grant/allocation, would be useful. </w:t>
      </w:r>
      <w:r>
        <w:rPr>
          <w:rFonts w:ascii="Arial" w:hAnsi="Arial" w:cs="Arial"/>
          <w:bCs/>
          <w:color w:val="000000"/>
        </w:rPr>
        <w:t xml:space="preserve"> </w:t>
      </w:r>
    </w:p>
    <w:p w14:paraId="415D1A6F" w14:textId="4718C61A" w:rsidR="00F05E39" w:rsidRDefault="00F05E39" w:rsidP="00F05E39">
      <w:pPr>
        <w:jc w:val="both"/>
        <w:rPr>
          <w:rFonts w:ascii="Arial" w:hAnsi="Arial" w:cs="Arial"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t xml:space="preserve">Conclusion </w:t>
      </w:r>
      <w:r>
        <w:rPr>
          <w:rFonts w:ascii="Arial" w:hAnsi="Arial" w:cs="Arial"/>
          <w:b/>
          <w:bCs/>
          <w:color w:val="000000"/>
        </w:rPr>
        <w:t>1</w:t>
      </w:r>
      <w:r w:rsidR="001D01E7">
        <w:rPr>
          <w:rFonts w:ascii="Arial" w:hAnsi="Arial" w:cs="Arial"/>
          <w:b/>
          <w:bCs/>
          <w:color w:val="000000"/>
        </w:rPr>
        <w:t>0</w:t>
      </w:r>
      <w:r>
        <w:rPr>
          <w:rFonts w:ascii="Arial" w:hAnsi="Arial" w:cs="Arial"/>
          <w:bCs/>
          <w:color w:val="000000"/>
        </w:rPr>
        <w:t xml:space="preserve">: If C-SPS is supported, </w:t>
      </w:r>
      <w:r w:rsidR="001B6FDA">
        <w:rPr>
          <w:rFonts w:ascii="Arial" w:hAnsi="Arial" w:cs="Arial"/>
          <w:bCs/>
          <w:color w:val="000000"/>
        </w:rPr>
        <w:t xml:space="preserve">for its configuration, it is important that </w:t>
      </w:r>
      <w:r>
        <w:rPr>
          <w:rFonts w:ascii="Arial" w:hAnsi="Arial" w:cs="Arial"/>
          <w:bCs/>
          <w:i/>
          <w:color w:val="000000"/>
        </w:rPr>
        <w:t>Packet Size</w:t>
      </w:r>
      <w:r w:rsidR="001B6FDA">
        <w:rPr>
          <w:rFonts w:ascii="Arial" w:hAnsi="Arial" w:cs="Arial"/>
          <w:bCs/>
          <w:color w:val="000000"/>
        </w:rPr>
        <w:t xml:space="preserve"> is provided correct, and it is desired that the </w:t>
      </w:r>
      <w:r w:rsidR="001B6FDA" w:rsidRPr="00704901">
        <w:rPr>
          <w:rFonts w:ascii="Arial" w:hAnsi="Arial" w:cs="Arial"/>
          <w:bCs/>
          <w:i/>
          <w:color w:val="000000"/>
        </w:rPr>
        <w:t>Periodic Time</w:t>
      </w:r>
      <w:r w:rsidR="001B6FDA">
        <w:rPr>
          <w:rFonts w:ascii="Arial" w:hAnsi="Arial" w:cs="Arial"/>
          <w:bCs/>
          <w:color w:val="000000"/>
        </w:rPr>
        <w:t xml:space="preserve"> is correct. </w:t>
      </w:r>
    </w:p>
    <w:p w14:paraId="3D84A6E9" w14:textId="66913E88" w:rsidR="001B6FDA" w:rsidRDefault="001B6FDA" w:rsidP="001B6FDA">
      <w:pPr>
        <w:pStyle w:val="Heading2"/>
        <w:numPr>
          <w:ilvl w:val="0"/>
          <w:numId w:val="0"/>
        </w:numPr>
        <w:tabs>
          <w:tab w:val="num" w:pos="666"/>
        </w:tabs>
        <w:rPr>
          <w:lang w:eastAsia="zh-TW"/>
        </w:rPr>
      </w:pPr>
      <w:r>
        <w:rPr>
          <w:lang w:eastAsia="zh-TW"/>
        </w:rPr>
        <w:t>2.5</w:t>
      </w:r>
      <w:r>
        <w:rPr>
          <w:lang w:eastAsia="zh-TW"/>
        </w:rPr>
        <w:tab/>
        <w:t>Configuration of Idle Mode SPS</w:t>
      </w:r>
    </w:p>
    <w:p w14:paraId="6CC55C82" w14:textId="5EE0A8D3" w:rsidR="001B6FDA" w:rsidRDefault="001B6FDA" w:rsidP="001B6FDA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Idle mode SPS for Unicast (I-SPS) has not been agreed yet for NB-IoT but is still on the table for Rel-15. </w:t>
      </w:r>
    </w:p>
    <w:p w14:paraId="31D4D3D8" w14:textId="65EDFF2A" w:rsidR="0038706C" w:rsidRDefault="0038706C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In order to determine if I-SPS can be applicable at all, it would be good to know </w:t>
      </w:r>
      <w:r w:rsidR="002D556A">
        <w:rPr>
          <w:rFonts w:ascii="Arial" w:hAnsi="Arial" w:cs="Arial"/>
          <w:bCs/>
          <w:color w:val="000000"/>
        </w:rPr>
        <w:t xml:space="preserve">the probability that the UE will still be in the same cell and in the same coverage level at the next transmission time. For stationary UEs the </w:t>
      </w:r>
      <w:r w:rsidR="002D556A" w:rsidRPr="002D556A">
        <w:rPr>
          <w:rFonts w:ascii="Arial" w:hAnsi="Arial" w:cs="Arial"/>
          <w:bCs/>
          <w:i/>
          <w:color w:val="000000"/>
        </w:rPr>
        <w:t>Stationary Indication</w:t>
      </w:r>
      <w:r w:rsidR="002D556A">
        <w:rPr>
          <w:rFonts w:ascii="Arial" w:hAnsi="Arial" w:cs="Arial"/>
          <w:bCs/>
          <w:color w:val="000000"/>
        </w:rPr>
        <w:t xml:space="preserve"> could be used for this purpose. From I-SPS point of view the required granularity of the </w:t>
      </w:r>
      <w:r w:rsidR="002D556A" w:rsidRPr="00375832">
        <w:rPr>
          <w:rFonts w:ascii="Arial" w:hAnsi="Arial" w:cs="Arial"/>
          <w:bCs/>
          <w:i/>
          <w:color w:val="000000"/>
        </w:rPr>
        <w:t>Stationary Indication</w:t>
      </w:r>
      <w:r w:rsidR="002D556A">
        <w:rPr>
          <w:rFonts w:ascii="Arial" w:hAnsi="Arial" w:cs="Arial"/>
          <w:bCs/>
          <w:color w:val="000000"/>
        </w:rPr>
        <w:t xml:space="preserve"> </w:t>
      </w:r>
      <w:r w:rsidR="00375832">
        <w:rPr>
          <w:rFonts w:ascii="Arial" w:hAnsi="Arial" w:cs="Arial"/>
          <w:bCs/>
          <w:color w:val="000000"/>
        </w:rPr>
        <w:t xml:space="preserve">would be same cell + same coverage level. </w:t>
      </w:r>
      <w:r w:rsidR="002859B3">
        <w:rPr>
          <w:rFonts w:ascii="Arial" w:hAnsi="Arial" w:cs="Arial"/>
          <w:bCs/>
          <w:color w:val="000000"/>
        </w:rPr>
        <w:t xml:space="preserve">We assume that the UE would not apply the I-SPS configuration if the UE has changed cell </w:t>
      </w:r>
      <w:r w:rsidR="00952146">
        <w:rPr>
          <w:rFonts w:ascii="Arial" w:hAnsi="Arial" w:cs="Arial"/>
          <w:bCs/>
          <w:color w:val="000000"/>
        </w:rPr>
        <w:t xml:space="preserve">or coverage level, so the consequence for the UE of wrong configuration is limited. </w:t>
      </w:r>
    </w:p>
    <w:p w14:paraId="2BC2F258" w14:textId="59078D8E" w:rsidR="00F1568F" w:rsidRDefault="00F1568F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In order to configure I-SPS resources, the Time and Transport Block Size for the resource need to be determined. </w:t>
      </w:r>
      <w:r w:rsidR="00A0198C">
        <w:rPr>
          <w:rFonts w:ascii="Arial" w:hAnsi="Arial" w:cs="Arial"/>
          <w:bCs/>
          <w:color w:val="000000"/>
        </w:rPr>
        <w:t xml:space="preserve">We assume that the time could be determined either by the </w:t>
      </w:r>
      <w:r w:rsidR="00A0198C" w:rsidRPr="00704901">
        <w:rPr>
          <w:rFonts w:ascii="Arial" w:hAnsi="Arial" w:cs="Arial"/>
          <w:bCs/>
          <w:i/>
          <w:color w:val="000000"/>
        </w:rPr>
        <w:t>Periodic Time</w:t>
      </w:r>
      <w:r w:rsidR="00A0198C">
        <w:rPr>
          <w:rFonts w:ascii="Arial" w:hAnsi="Arial" w:cs="Arial"/>
          <w:bCs/>
          <w:color w:val="000000"/>
        </w:rPr>
        <w:t xml:space="preserve">, also for very long Periodic Time values, or alternatively it could be determined by the </w:t>
      </w:r>
      <w:r w:rsidR="00A0198C" w:rsidRPr="0079420B">
        <w:rPr>
          <w:rFonts w:ascii="Arial" w:hAnsi="Arial" w:cs="Arial"/>
          <w:bCs/>
          <w:i/>
          <w:color w:val="000000"/>
        </w:rPr>
        <w:t>Scheduled Communication Time</w:t>
      </w:r>
      <w:r w:rsidR="00A0198C">
        <w:rPr>
          <w:rFonts w:ascii="Arial" w:hAnsi="Arial" w:cs="Arial"/>
          <w:bCs/>
          <w:color w:val="000000"/>
        </w:rPr>
        <w:t xml:space="preserve">. </w:t>
      </w:r>
      <w:r w:rsidR="0079420B">
        <w:rPr>
          <w:rFonts w:ascii="Arial" w:hAnsi="Arial" w:cs="Arial"/>
          <w:bCs/>
          <w:color w:val="000000"/>
        </w:rPr>
        <w:t xml:space="preserve">The granularity requirement </w:t>
      </w:r>
      <w:r w:rsidR="00330C76">
        <w:rPr>
          <w:rFonts w:ascii="Arial" w:hAnsi="Arial" w:cs="Arial"/>
          <w:bCs/>
          <w:color w:val="000000"/>
        </w:rPr>
        <w:t xml:space="preserve">is probably not so stringent. We expect such traffic to be very delay tolerant and packets could be buffered for long times. </w:t>
      </w:r>
    </w:p>
    <w:p w14:paraId="559F4A7F" w14:textId="77777777" w:rsidR="0038706C" w:rsidRDefault="00330C76" w:rsidP="00C265E9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Configuring too small TBS might involve segmentation that might not otherwise be needed, result being that the efficiency is less. This would be undesired but is not critical. Configuring a too large TBS size might be more serious, in particular for the Uplink, as it may impact power consumption where the UE would waste power to transmit padding.</w:t>
      </w:r>
      <w:r w:rsidR="0038706C">
        <w:rPr>
          <w:rFonts w:ascii="Arial" w:hAnsi="Arial" w:cs="Arial"/>
          <w:bCs/>
          <w:color w:val="000000"/>
        </w:rPr>
        <w:t xml:space="preserve"> </w:t>
      </w:r>
    </w:p>
    <w:p w14:paraId="027F5D89" w14:textId="40E11572" w:rsidR="00605325" w:rsidRDefault="00605325" w:rsidP="00605325">
      <w:pPr>
        <w:jc w:val="both"/>
        <w:rPr>
          <w:rFonts w:ascii="Arial" w:hAnsi="Arial" w:cs="Arial"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t xml:space="preserve">Conclusion </w:t>
      </w:r>
      <w:r>
        <w:rPr>
          <w:rFonts w:ascii="Arial" w:hAnsi="Arial" w:cs="Arial"/>
          <w:b/>
          <w:bCs/>
          <w:color w:val="000000"/>
        </w:rPr>
        <w:t>1</w:t>
      </w:r>
      <w:r w:rsidR="001D01E7">
        <w:rPr>
          <w:rFonts w:ascii="Arial" w:hAnsi="Arial" w:cs="Arial"/>
          <w:b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: If I-SPS is supported, for its configuration</w:t>
      </w:r>
      <w:r w:rsidRPr="00102995">
        <w:rPr>
          <w:rFonts w:ascii="Arial" w:hAnsi="Arial" w:cs="Arial"/>
          <w:bCs/>
          <w:i/>
          <w:color w:val="000000"/>
        </w:rPr>
        <w:t xml:space="preserve">, </w:t>
      </w:r>
      <w:r w:rsidR="00102995" w:rsidRPr="00102995">
        <w:rPr>
          <w:rFonts w:ascii="Arial" w:hAnsi="Arial" w:cs="Arial"/>
          <w:bCs/>
          <w:i/>
          <w:color w:val="000000"/>
        </w:rPr>
        <w:t>Stationary Indication</w:t>
      </w:r>
      <w:r w:rsidR="00102995">
        <w:rPr>
          <w:rFonts w:ascii="Arial" w:hAnsi="Arial" w:cs="Arial"/>
          <w:bCs/>
          <w:color w:val="000000"/>
        </w:rPr>
        <w:t xml:space="preserve"> with granularity of same cell + same coverage level,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 w:rsidR="00102995">
        <w:rPr>
          <w:rFonts w:ascii="Arial" w:hAnsi="Arial" w:cs="Arial"/>
          <w:bCs/>
          <w:color w:val="000000"/>
        </w:rPr>
        <w:t xml:space="preserve"> or </w:t>
      </w:r>
      <w:r w:rsidR="00102995" w:rsidRPr="0079420B">
        <w:rPr>
          <w:rFonts w:ascii="Arial" w:hAnsi="Arial" w:cs="Arial"/>
          <w:bCs/>
          <w:i/>
          <w:color w:val="000000"/>
        </w:rPr>
        <w:t>Scheduled Communication Time</w:t>
      </w:r>
      <w:r w:rsidR="00102995">
        <w:rPr>
          <w:rFonts w:ascii="Arial" w:hAnsi="Arial" w:cs="Arial"/>
          <w:bCs/>
          <w:color w:val="000000"/>
        </w:rPr>
        <w:t xml:space="preserve"> with low granularity </w:t>
      </w:r>
      <w:r w:rsidR="001D01E7">
        <w:rPr>
          <w:rFonts w:ascii="Arial" w:hAnsi="Arial" w:cs="Arial"/>
          <w:bCs/>
          <w:color w:val="000000"/>
        </w:rPr>
        <w:t xml:space="preserve">(no requirements) and </w:t>
      </w:r>
      <w:r w:rsidR="001D01E7">
        <w:rPr>
          <w:rFonts w:ascii="Arial" w:hAnsi="Arial" w:cs="Arial"/>
          <w:bCs/>
          <w:i/>
          <w:color w:val="000000"/>
        </w:rPr>
        <w:t>Packet Size</w:t>
      </w:r>
      <w:r w:rsidR="001D01E7">
        <w:rPr>
          <w:rFonts w:ascii="Arial" w:hAnsi="Arial" w:cs="Arial"/>
          <w:bCs/>
          <w:color w:val="000000"/>
        </w:rPr>
        <w:t xml:space="preserve"> specified on similar granularity as the L1 TBS grant/allocation, </w:t>
      </w:r>
      <w:r w:rsidR="00102995">
        <w:rPr>
          <w:rFonts w:ascii="Arial" w:hAnsi="Arial" w:cs="Arial"/>
          <w:bCs/>
          <w:color w:val="000000"/>
        </w:rPr>
        <w:t>would be useful</w:t>
      </w:r>
      <w:r>
        <w:rPr>
          <w:rFonts w:ascii="Arial" w:hAnsi="Arial" w:cs="Arial"/>
          <w:bCs/>
          <w:color w:val="000000"/>
        </w:rPr>
        <w:t xml:space="preserve">. </w:t>
      </w:r>
    </w:p>
    <w:p w14:paraId="474E62A5" w14:textId="3C12B71D" w:rsidR="00605325" w:rsidRDefault="00605325" w:rsidP="00605325">
      <w:pPr>
        <w:jc w:val="both"/>
        <w:rPr>
          <w:rFonts w:ascii="Arial" w:hAnsi="Arial" w:cs="Arial"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t xml:space="preserve">Conclusion </w:t>
      </w:r>
      <w:r>
        <w:rPr>
          <w:rFonts w:ascii="Arial" w:hAnsi="Arial" w:cs="Arial"/>
          <w:b/>
          <w:bCs/>
          <w:color w:val="000000"/>
        </w:rPr>
        <w:t>1</w:t>
      </w:r>
      <w:r w:rsidR="002859B3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: If</w:t>
      </w:r>
      <w:r w:rsidR="002859B3">
        <w:rPr>
          <w:rFonts w:ascii="Arial" w:hAnsi="Arial" w:cs="Arial"/>
          <w:bCs/>
          <w:color w:val="000000"/>
        </w:rPr>
        <w:t xml:space="preserve"> I</w:t>
      </w:r>
      <w:r>
        <w:rPr>
          <w:rFonts w:ascii="Arial" w:hAnsi="Arial" w:cs="Arial"/>
          <w:bCs/>
          <w:color w:val="000000"/>
        </w:rPr>
        <w:t xml:space="preserve">-SPS is supported, for its configuration, it is important that </w:t>
      </w:r>
      <w:r>
        <w:rPr>
          <w:rFonts w:ascii="Arial" w:hAnsi="Arial" w:cs="Arial"/>
          <w:bCs/>
          <w:i/>
          <w:color w:val="000000"/>
        </w:rPr>
        <w:t>Packet Size</w:t>
      </w:r>
      <w:r>
        <w:rPr>
          <w:rFonts w:ascii="Arial" w:hAnsi="Arial" w:cs="Arial"/>
          <w:bCs/>
          <w:color w:val="000000"/>
        </w:rPr>
        <w:t xml:space="preserve"> is provided correct, and it is desired that the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 w:rsidR="00952146">
        <w:rPr>
          <w:rFonts w:ascii="Arial" w:hAnsi="Arial" w:cs="Arial"/>
          <w:bCs/>
          <w:i/>
          <w:color w:val="000000"/>
        </w:rPr>
        <w:t>/</w:t>
      </w:r>
      <w:r w:rsidR="00952146" w:rsidRPr="0079420B">
        <w:rPr>
          <w:rFonts w:ascii="Arial" w:hAnsi="Arial" w:cs="Arial"/>
          <w:bCs/>
          <w:i/>
          <w:color w:val="000000"/>
        </w:rPr>
        <w:t>Scheduled Communication Time</w:t>
      </w:r>
      <w:r>
        <w:rPr>
          <w:rFonts w:ascii="Arial" w:hAnsi="Arial" w:cs="Arial"/>
          <w:bCs/>
          <w:color w:val="000000"/>
        </w:rPr>
        <w:t xml:space="preserve"> </w:t>
      </w:r>
      <w:r w:rsidR="00952146">
        <w:rPr>
          <w:rFonts w:ascii="Arial" w:hAnsi="Arial" w:cs="Arial"/>
          <w:bCs/>
          <w:color w:val="000000"/>
        </w:rPr>
        <w:t xml:space="preserve">and </w:t>
      </w:r>
      <w:r w:rsidR="00952146" w:rsidRPr="00952146">
        <w:rPr>
          <w:rFonts w:ascii="Arial" w:hAnsi="Arial" w:cs="Arial"/>
          <w:bCs/>
          <w:i/>
          <w:color w:val="000000"/>
        </w:rPr>
        <w:t>Stationary indication</w:t>
      </w:r>
      <w:r w:rsidR="0095214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is correct. </w:t>
      </w:r>
    </w:p>
    <w:p w14:paraId="29B6BBC6" w14:textId="7F4527E4" w:rsidR="006C769A" w:rsidRDefault="006C769A" w:rsidP="006C769A">
      <w:pPr>
        <w:pStyle w:val="Heading2"/>
        <w:numPr>
          <w:ilvl w:val="0"/>
          <w:numId w:val="0"/>
        </w:numPr>
        <w:tabs>
          <w:tab w:val="num" w:pos="666"/>
        </w:tabs>
        <w:rPr>
          <w:lang w:eastAsia="zh-TW"/>
        </w:rPr>
      </w:pPr>
      <w:r>
        <w:rPr>
          <w:lang w:eastAsia="zh-TW"/>
        </w:rPr>
        <w:t>2.5</w:t>
      </w:r>
      <w:r>
        <w:rPr>
          <w:lang w:eastAsia="zh-TW"/>
        </w:rPr>
        <w:tab/>
        <w:t>Configuration of D-SR</w:t>
      </w:r>
    </w:p>
    <w:p w14:paraId="3CEF4175" w14:textId="2E3F25D9" w:rsidR="00957481" w:rsidRDefault="00957481" w:rsidP="00957481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Support of Dedicated SR is in the objectives of the NB-IoT WID for Rel-15. </w:t>
      </w:r>
    </w:p>
    <w:p w14:paraId="479BBB71" w14:textId="394AA45B" w:rsidR="00957481" w:rsidRDefault="00957481" w:rsidP="00957481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The </w:t>
      </w:r>
      <w:r w:rsidRPr="00957481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could be used to understand if more UL packets are expected</w:t>
      </w:r>
      <w:r w:rsidR="00514464">
        <w:rPr>
          <w:rFonts w:ascii="Arial" w:hAnsi="Arial" w:cs="Arial"/>
          <w:bCs/>
          <w:color w:val="000000"/>
        </w:rPr>
        <w:t xml:space="preserve">, i.e. if configuration of D-SR resource could be useful. For periodic traffic in Connected Mode, e.g. with periodicity &lt; 10-30s, D-SR could be used, i.e. the </w:t>
      </w:r>
      <w:r w:rsidR="00514464" w:rsidRPr="00514464">
        <w:rPr>
          <w:rFonts w:ascii="Arial" w:hAnsi="Arial" w:cs="Arial"/>
          <w:bCs/>
          <w:i/>
          <w:color w:val="000000"/>
        </w:rPr>
        <w:t>periodic indication</w:t>
      </w:r>
      <w:r w:rsidR="00514464">
        <w:rPr>
          <w:rFonts w:ascii="Arial" w:hAnsi="Arial" w:cs="Arial"/>
          <w:bCs/>
          <w:color w:val="000000"/>
        </w:rPr>
        <w:t xml:space="preserve"> and </w:t>
      </w:r>
      <w:r w:rsidR="00514464" w:rsidRPr="00514464">
        <w:rPr>
          <w:rFonts w:ascii="Arial" w:hAnsi="Arial" w:cs="Arial"/>
          <w:bCs/>
          <w:i/>
          <w:color w:val="000000"/>
        </w:rPr>
        <w:t>periodic time</w:t>
      </w:r>
      <w:r w:rsidR="00514464">
        <w:rPr>
          <w:rFonts w:ascii="Arial" w:hAnsi="Arial" w:cs="Arial"/>
          <w:bCs/>
          <w:color w:val="000000"/>
        </w:rPr>
        <w:t xml:space="preserve"> could be used </w:t>
      </w:r>
      <w:r w:rsidR="00C15B84">
        <w:rPr>
          <w:rFonts w:ascii="Arial" w:hAnsi="Arial" w:cs="Arial"/>
          <w:bCs/>
          <w:color w:val="000000"/>
        </w:rPr>
        <w:t xml:space="preserve">to understand if more UL packets are expected in this connection. </w:t>
      </w:r>
      <w:r w:rsidR="00870AB6">
        <w:rPr>
          <w:rFonts w:ascii="Arial" w:hAnsi="Arial" w:cs="Arial"/>
          <w:bCs/>
          <w:color w:val="000000"/>
        </w:rPr>
        <w:t xml:space="preserve">Possibly the </w:t>
      </w:r>
      <w:r w:rsidR="00870AB6" w:rsidRPr="00870AB6">
        <w:rPr>
          <w:rFonts w:ascii="Arial" w:hAnsi="Arial" w:cs="Arial"/>
          <w:bCs/>
          <w:i/>
          <w:color w:val="000000"/>
        </w:rPr>
        <w:t>Communication Duration Time</w:t>
      </w:r>
      <w:r w:rsidR="00870AB6">
        <w:rPr>
          <w:rFonts w:ascii="Arial" w:hAnsi="Arial" w:cs="Arial"/>
          <w:bCs/>
          <w:color w:val="000000"/>
        </w:rPr>
        <w:t xml:space="preserve"> could also be useful to understand whether more transmissions are expected or not (FFS)</w:t>
      </w:r>
    </w:p>
    <w:p w14:paraId="51AA7DF0" w14:textId="36A600E3" w:rsidR="00A011DF" w:rsidRPr="00936253" w:rsidRDefault="00936253" w:rsidP="002D3FEB">
      <w:pPr>
        <w:spacing w:after="120"/>
        <w:jc w:val="both"/>
        <w:rPr>
          <w:rFonts w:ascii="Arial" w:hAnsi="Arial" w:cs="Arial"/>
          <w:lang w:eastAsia="ja-JP"/>
        </w:rPr>
      </w:pPr>
      <w:r w:rsidRPr="00936253">
        <w:rPr>
          <w:rFonts w:ascii="Arial" w:hAnsi="Arial" w:cs="Arial"/>
          <w:lang w:eastAsia="ja-JP"/>
        </w:rPr>
        <w:t>From UE point of view</w:t>
      </w:r>
      <w:r>
        <w:rPr>
          <w:rFonts w:ascii="Arial" w:hAnsi="Arial" w:cs="Arial"/>
          <w:lang w:eastAsia="ja-JP"/>
        </w:rPr>
        <w:t xml:space="preserve">, assuming that the UE would not be allowed to do RACH is D-SR is configured, a too sparse D-SR configuration could impact the UL latency. To avoid this, it would be good if an </w:t>
      </w:r>
      <w:r w:rsidRPr="00936253">
        <w:rPr>
          <w:rFonts w:ascii="Arial" w:hAnsi="Arial" w:cs="Arial"/>
          <w:i/>
          <w:lang w:eastAsia="ja-JP"/>
        </w:rPr>
        <w:t>UL latency requirement</w:t>
      </w:r>
      <w:r>
        <w:rPr>
          <w:rFonts w:ascii="Arial" w:hAnsi="Arial" w:cs="Arial"/>
          <w:lang w:eastAsia="ja-JP"/>
        </w:rPr>
        <w:t xml:space="preserve"> could be known. </w:t>
      </w:r>
      <w:r w:rsidR="00157EDE">
        <w:rPr>
          <w:rFonts w:ascii="Arial" w:hAnsi="Arial" w:cs="Arial"/>
          <w:lang w:eastAsia="ja-JP"/>
        </w:rPr>
        <w:t xml:space="preserve">A too dense D-SR configuration would mainly impact Radio Resource Utilization. </w:t>
      </w:r>
    </w:p>
    <w:p w14:paraId="3E73A06D" w14:textId="356E7AE5" w:rsidR="006C769A" w:rsidRDefault="00485707" w:rsidP="002D3FEB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lang w:eastAsia="ja-JP"/>
        </w:rPr>
        <w:t xml:space="preserve">Conclusion 13: </w:t>
      </w:r>
      <w:r w:rsidRPr="00485707">
        <w:rPr>
          <w:rFonts w:ascii="Arial" w:hAnsi="Arial" w:cs="Arial"/>
          <w:lang w:eastAsia="ja-JP"/>
        </w:rPr>
        <w:t>For configuration of D-SR</w:t>
      </w:r>
      <w:r>
        <w:rPr>
          <w:rFonts w:ascii="Arial" w:hAnsi="Arial" w:cs="Arial"/>
          <w:lang w:eastAsia="ja-JP"/>
        </w:rPr>
        <w:t xml:space="preserve"> the </w:t>
      </w:r>
      <w:r w:rsidRPr="00957481">
        <w:rPr>
          <w:rFonts w:ascii="Arial" w:hAnsi="Arial" w:cs="Arial"/>
          <w:bCs/>
          <w:i/>
          <w:color w:val="000000"/>
        </w:rPr>
        <w:t>Traffic profile</w:t>
      </w:r>
      <w:r w:rsidR="0026715F">
        <w:rPr>
          <w:rFonts w:ascii="Arial" w:hAnsi="Arial" w:cs="Arial"/>
          <w:bCs/>
          <w:i/>
          <w:color w:val="000000"/>
        </w:rPr>
        <w:t xml:space="preserve"> (additional UL packets)</w:t>
      </w:r>
      <w:r>
        <w:rPr>
          <w:rFonts w:ascii="Arial" w:hAnsi="Arial" w:cs="Arial"/>
          <w:bCs/>
          <w:i/>
          <w:color w:val="000000"/>
        </w:rPr>
        <w:t xml:space="preserve"> </w:t>
      </w:r>
      <w:r w:rsidRPr="00485707">
        <w:rPr>
          <w:rFonts w:ascii="Arial" w:hAnsi="Arial" w:cs="Arial"/>
          <w:bCs/>
          <w:color w:val="000000"/>
        </w:rPr>
        <w:t xml:space="preserve">or </w:t>
      </w:r>
      <w:r>
        <w:rPr>
          <w:rFonts w:ascii="Arial" w:hAnsi="Arial" w:cs="Arial"/>
          <w:bCs/>
          <w:i/>
          <w:color w:val="000000"/>
        </w:rPr>
        <w:t xml:space="preserve">periodic time </w:t>
      </w:r>
      <w:r w:rsidRPr="00485707">
        <w:rPr>
          <w:rFonts w:ascii="Arial" w:hAnsi="Arial" w:cs="Arial"/>
          <w:bCs/>
          <w:color w:val="000000"/>
        </w:rPr>
        <w:t>if &lt; 10-30s</w:t>
      </w:r>
      <w:r>
        <w:rPr>
          <w:rFonts w:ascii="Arial" w:hAnsi="Arial" w:cs="Arial"/>
          <w:bCs/>
          <w:color w:val="000000"/>
        </w:rPr>
        <w:t>,</w:t>
      </w:r>
      <w:r w:rsidRPr="00485707">
        <w:rPr>
          <w:rFonts w:ascii="Arial" w:hAnsi="Arial" w:cs="Arial"/>
          <w:bCs/>
          <w:color w:val="000000"/>
        </w:rPr>
        <w:t xml:space="preserve"> </w:t>
      </w:r>
      <w:r w:rsidR="00870AB6">
        <w:rPr>
          <w:rFonts w:ascii="Arial" w:hAnsi="Arial" w:cs="Arial"/>
          <w:bCs/>
          <w:color w:val="000000"/>
        </w:rPr>
        <w:t xml:space="preserve">or </w:t>
      </w:r>
      <w:r w:rsidR="00870AB6" w:rsidRPr="00870AB6">
        <w:rPr>
          <w:rFonts w:ascii="Arial" w:hAnsi="Arial" w:cs="Arial"/>
          <w:bCs/>
          <w:i/>
          <w:color w:val="000000"/>
        </w:rPr>
        <w:t>Communication Duration Time</w:t>
      </w:r>
      <w:r w:rsidR="00870AB6">
        <w:rPr>
          <w:rFonts w:ascii="Arial" w:hAnsi="Arial" w:cs="Arial"/>
          <w:bCs/>
          <w:color w:val="000000"/>
        </w:rPr>
        <w:t xml:space="preserve"> </w:t>
      </w:r>
      <w:r w:rsidRPr="00485707">
        <w:rPr>
          <w:rFonts w:ascii="Arial" w:hAnsi="Arial" w:cs="Arial"/>
          <w:bCs/>
          <w:color w:val="000000"/>
        </w:rPr>
        <w:t>and an</w:t>
      </w:r>
      <w:r>
        <w:rPr>
          <w:rFonts w:ascii="Arial" w:hAnsi="Arial" w:cs="Arial"/>
          <w:bCs/>
          <w:i/>
          <w:color w:val="000000"/>
        </w:rPr>
        <w:t xml:space="preserve"> </w:t>
      </w:r>
      <w:r w:rsidRPr="00936253">
        <w:rPr>
          <w:rFonts w:ascii="Arial" w:hAnsi="Arial" w:cs="Arial"/>
          <w:i/>
          <w:lang w:eastAsia="ja-JP"/>
        </w:rPr>
        <w:t>UL latency requirement</w:t>
      </w:r>
      <w:r>
        <w:rPr>
          <w:rFonts w:ascii="Arial" w:hAnsi="Arial" w:cs="Arial"/>
          <w:i/>
          <w:lang w:eastAsia="ja-JP"/>
        </w:rPr>
        <w:t xml:space="preserve"> </w:t>
      </w:r>
      <w:r>
        <w:rPr>
          <w:rFonts w:ascii="Arial" w:hAnsi="Arial" w:cs="Arial"/>
          <w:lang w:eastAsia="ja-JP"/>
        </w:rPr>
        <w:t>would be useful</w:t>
      </w:r>
      <w:r w:rsidR="00D81C1D">
        <w:rPr>
          <w:rFonts w:ascii="Arial" w:hAnsi="Arial" w:cs="Arial"/>
          <w:lang w:eastAsia="ja-JP"/>
        </w:rPr>
        <w:t xml:space="preserve">. </w:t>
      </w:r>
    </w:p>
    <w:p w14:paraId="7C44F4B0" w14:textId="00772DAC" w:rsidR="00E14E97" w:rsidRDefault="00D81C1D" w:rsidP="002D3FEB">
      <w:pPr>
        <w:spacing w:after="120"/>
        <w:jc w:val="both"/>
        <w:rPr>
          <w:rFonts w:ascii="Arial" w:hAnsi="Arial" w:cs="Arial"/>
          <w:bCs/>
          <w:color w:val="000000"/>
        </w:rPr>
      </w:pPr>
      <w:r w:rsidRPr="00D81C1D">
        <w:rPr>
          <w:rFonts w:ascii="Arial" w:hAnsi="Arial" w:cs="Arial"/>
          <w:b/>
          <w:lang w:eastAsia="ja-JP"/>
        </w:rPr>
        <w:t>Conclusion 14:</w:t>
      </w:r>
      <w:r>
        <w:rPr>
          <w:rFonts w:ascii="Arial" w:hAnsi="Arial" w:cs="Arial"/>
          <w:lang w:eastAsia="ja-JP"/>
        </w:rPr>
        <w:t xml:space="preserve"> </w:t>
      </w:r>
      <w:r w:rsidRPr="00485707">
        <w:rPr>
          <w:rFonts w:ascii="Arial" w:hAnsi="Arial" w:cs="Arial"/>
          <w:lang w:eastAsia="ja-JP"/>
        </w:rPr>
        <w:t>For configuration of D-SR</w:t>
      </w:r>
      <w:r>
        <w:rPr>
          <w:rFonts w:ascii="Arial" w:hAnsi="Arial" w:cs="Arial"/>
          <w:lang w:eastAsia="ja-JP"/>
        </w:rPr>
        <w:t xml:space="preserve">, it is important that the </w:t>
      </w:r>
      <w:r w:rsidRPr="00D81C1D">
        <w:rPr>
          <w:rFonts w:ascii="Arial" w:hAnsi="Arial" w:cs="Arial"/>
          <w:i/>
          <w:lang w:eastAsia="ja-JP"/>
        </w:rPr>
        <w:t>traffic profile (additional UL packet)</w:t>
      </w:r>
      <w:r>
        <w:rPr>
          <w:rFonts w:ascii="Arial" w:hAnsi="Arial" w:cs="Arial"/>
          <w:lang w:eastAsia="ja-JP"/>
        </w:rPr>
        <w:t xml:space="preserve"> or </w:t>
      </w:r>
      <w:r w:rsidRPr="00D81C1D">
        <w:rPr>
          <w:rFonts w:ascii="Arial" w:hAnsi="Arial" w:cs="Arial"/>
          <w:i/>
          <w:lang w:eastAsia="ja-JP"/>
        </w:rPr>
        <w:t>periodic time</w:t>
      </w:r>
      <w:r>
        <w:rPr>
          <w:rFonts w:ascii="Arial" w:hAnsi="Arial" w:cs="Arial"/>
          <w:lang w:eastAsia="ja-JP"/>
        </w:rPr>
        <w:t xml:space="preserve"> if &lt; </w:t>
      </w:r>
      <w:r w:rsidRPr="00485707">
        <w:rPr>
          <w:rFonts w:ascii="Arial" w:hAnsi="Arial" w:cs="Arial"/>
          <w:bCs/>
          <w:color w:val="000000"/>
        </w:rPr>
        <w:t>10-30s</w:t>
      </w:r>
      <w:r>
        <w:rPr>
          <w:rFonts w:ascii="Arial" w:hAnsi="Arial" w:cs="Arial"/>
          <w:bCs/>
          <w:color w:val="000000"/>
        </w:rPr>
        <w:t xml:space="preserve"> is provided accurate. </w:t>
      </w:r>
    </w:p>
    <w:p w14:paraId="771FBF40" w14:textId="77777777" w:rsidR="00E14E97" w:rsidRDefault="00E14E97">
      <w:pPr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br w:type="page"/>
      </w:r>
    </w:p>
    <w:p w14:paraId="1B394E22" w14:textId="77777777" w:rsidR="00D81C1D" w:rsidRPr="00485707" w:rsidRDefault="00D81C1D" w:rsidP="002D3FEB">
      <w:pPr>
        <w:spacing w:after="120"/>
        <w:jc w:val="both"/>
        <w:rPr>
          <w:rFonts w:ascii="Arial" w:hAnsi="Arial" w:cs="Arial"/>
          <w:lang w:eastAsia="ja-JP"/>
        </w:rPr>
      </w:pPr>
    </w:p>
    <w:bookmarkEnd w:id="0"/>
    <w:bookmarkEnd w:id="1"/>
    <w:bookmarkEnd w:id="8"/>
    <w:bookmarkEnd w:id="9"/>
    <w:bookmarkEnd w:id="10"/>
    <w:bookmarkEnd w:id="11"/>
    <w:p w14:paraId="0BFC97E9" w14:textId="020C06B9" w:rsidR="00A011DF" w:rsidRDefault="000254A4" w:rsidP="00A011DF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 w:eastAsia="zh-TW"/>
        </w:rPr>
      </w:pPr>
      <w:r>
        <w:rPr>
          <w:rFonts w:eastAsia="PMingLiU" w:cs="Arial"/>
          <w:lang w:val="en-US" w:eastAsia="zh-TW"/>
        </w:rPr>
        <w:t>Summary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20"/>
        <w:gridCol w:w="1602"/>
        <w:gridCol w:w="1602"/>
        <w:gridCol w:w="1601"/>
        <w:gridCol w:w="1602"/>
        <w:gridCol w:w="1602"/>
      </w:tblGrid>
      <w:tr w:rsidR="007E5503" w14:paraId="558710C7" w14:textId="77777777" w:rsidTr="00E804B8">
        <w:tc>
          <w:tcPr>
            <w:tcW w:w="1604" w:type="dxa"/>
          </w:tcPr>
          <w:p w14:paraId="1D48A19A" w14:textId="77777777" w:rsidR="007E5503" w:rsidRDefault="007E5503" w:rsidP="007E5503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066C549C" w14:textId="54C95498" w:rsidR="007E5503" w:rsidRDefault="007E5503" w:rsidP="007E550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C-DRX</w:t>
            </w:r>
          </w:p>
        </w:tc>
        <w:tc>
          <w:tcPr>
            <w:tcW w:w="1605" w:type="dxa"/>
          </w:tcPr>
          <w:p w14:paraId="04F698FA" w14:textId="4ABF3E3C" w:rsidR="007E5503" w:rsidRDefault="007E5503" w:rsidP="007E550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C-SPS</w:t>
            </w:r>
          </w:p>
        </w:tc>
        <w:tc>
          <w:tcPr>
            <w:tcW w:w="1605" w:type="dxa"/>
          </w:tcPr>
          <w:p w14:paraId="03575A0F" w14:textId="25C356AB" w:rsidR="007E5503" w:rsidRDefault="007E5503" w:rsidP="007E550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D-SR</w:t>
            </w:r>
          </w:p>
        </w:tc>
        <w:tc>
          <w:tcPr>
            <w:tcW w:w="1605" w:type="dxa"/>
          </w:tcPr>
          <w:p w14:paraId="49269D82" w14:textId="51E0B3EA" w:rsidR="007E5503" w:rsidRDefault="007E5503" w:rsidP="007E550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Idle Trans</w:t>
            </w:r>
          </w:p>
        </w:tc>
        <w:tc>
          <w:tcPr>
            <w:tcW w:w="1605" w:type="dxa"/>
          </w:tcPr>
          <w:p w14:paraId="69755692" w14:textId="3462F106" w:rsidR="007E5503" w:rsidRDefault="007E5503" w:rsidP="007E550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I-SPS</w:t>
            </w:r>
          </w:p>
        </w:tc>
      </w:tr>
      <w:tr w:rsidR="007E5503" w14:paraId="06D88156" w14:textId="77777777" w:rsidTr="00E804B8">
        <w:tc>
          <w:tcPr>
            <w:tcW w:w="1604" w:type="dxa"/>
          </w:tcPr>
          <w:p w14:paraId="399B9828" w14:textId="25CFDD42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  <w:r w:rsidRPr="00C01A16">
              <w:rPr>
                <w:rFonts w:ascii="Arial" w:hAnsi="Arial" w:cs="Arial"/>
                <w:i/>
                <w:lang w:eastAsia="ja-JP"/>
              </w:rPr>
              <w:t>Periodic Time</w:t>
            </w:r>
            <w:r>
              <w:rPr>
                <w:rFonts w:ascii="Arial" w:hAnsi="Arial" w:cs="Arial"/>
                <w:lang w:eastAsia="ja-JP"/>
              </w:rPr>
              <w:t>,</w:t>
            </w:r>
            <w:r>
              <w:rPr>
                <w:rFonts w:ascii="Arial" w:hAnsi="Arial" w:cs="Arial"/>
                <w:lang w:eastAsia="ja-JP"/>
              </w:rPr>
              <w:br/>
              <w:t xml:space="preserve">if short </w:t>
            </w:r>
          </w:p>
        </w:tc>
        <w:tc>
          <w:tcPr>
            <w:tcW w:w="1605" w:type="dxa"/>
          </w:tcPr>
          <w:p w14:paraId="212905A8" w14:textId="01530DA9" w:rsidR="007E5503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3DCAD0AD" w14:textId="6A3FC5DD" w:rsidR="007E5503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28B4641A" w14:textId="2B969557" w:rsidR="007E5503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2B70F876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27F8977E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</w:tr>
      <w:tr w:rsidR="007E5503" w14:paraId="6E4B251F" w14:textId="77777777" w:rsidTr="00E804B8">
        <w:tc>
          <w:tcPr>
            <w:tcW w:w="1604" w:type="dxa"/>
          </w:tcPr>
          <w:p w14:paraId="3AE67B70" w14:textId="641C1EA0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  <w:r w:rsidRPr="00C01A16">
              <w:rPr>
                <w:rFonts w:ascii="Arial" w:hAnsi="Arial" w:cs="Arial"/>
                <w:i/>
                <w:lang w:eastAsia="ja-JP"/>
              </w:rPr>
              <w:t>Periodic Time</w:t>
            </w:r>
            <w:r>
              <w:rPr>
                <w:rFonts w:ascii="Arial" w:hAnsi="Arial" w:cs="Arial"/>
                <w:lang w:eastAsia="ja-JP"/>
              </w:rPr>
              <w:t>, if long</w:t>
            </w:r>
          </w:p>
        </w:tc>
        <w:tc>
          <w:tcPr>
            <w:tcW w:w="1605" w:type="dxa"/>
          </w:tcPr>
          <w:p w14:paraId="371A3E32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04D0DB16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5B718314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2CBE76ED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21E521B7" w14:textId="4AEBF8AE" w:rsidR="007E5503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</w:tr>
      <w:tr w:rsidR="007E5503" w14:paraId="77E275EA" w14:textId="77777777" w:rsidTr="00E804B8">
        <w:tc>
          <w:tcPr>
            <w:tcW w:w="1604" w:type="dxa"/>
          </w:tcPr>
          <w:p w14:paraId="53DC0694" w14:textId="6B20CEDF" w:rsidR="007E5503" w:rsidRPr="00C01A16" w:rsidRDefault="007E5503" w:rsidP="00A011DF">
            <w:pPr>
              <w:rPr>
                <w:rFonts w:ascii="Arial" w:hAnsi="Arial" w:cs="Arial"/>
                <w:i/>
                <w:lang w:eastAsia="ja-JP"/>
              </w:rPr>
            </w:pPr>
            <w:r w:rsidRPr="00C01A16">
              <w:rPr>
                <w:rFonts w:ascii="Arial" w:hAnsi="Arial" w:cs="Arial"/>
                <w:i/>
                <w:lang w:eastAsia="ja-JP"/>
              </w:rPr>
              <w:t>Communication Duration Time</w:t>
            </w:r>
          </w:p>
        </w:tc>
        <w:tc>
          <w:tcPr>
            <w:tcW w:w="1605" w:type="dxa"/>
          </w:tcPr>
          <w:p w14:paraId="3AF54065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6DB43A5B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362FA2D4" w14:textId="6A6D6EF1" w:rsidR="007E5503" w:rsidRDefault="00870AB6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X?</w:t>
            </w:r>
          </w:p>
        </w:tc>
        <w:tc>
          <w:tcPr>
            <w:tcW w:w="1605" w:type="dxa"/>
          </w:tcPr>
          <w:p w14:paraId="5C867CE6" w14:textId="59B00F64" w:rsidR="007E5503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X?</w:t>
            </w:r>
          </w:p>
        </w:tc>
        <w:tc>
          <w:tcPr>
            <w:tcW w:w="1605" w:type="dxa"/>
          </w:tcPr>
          <w:p w14:paraId="2E727440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</w:tr>
      <w:tr w:rsidR="007E5503" w14:paraId="6D5C0718" w14:textId="77777777" w:rsidTr="00E804B8">
        <w:tc>
          <w:tcPr>
            <w:tcW w:w="1604" w:type="dxa"/>
          </w:tcPr>
          <w:p w14:paraId="45D29AD4" w14:textId="68FBBD23" w:rsidR="007E5503" w:rsidRPr="00C01A16" w:rsidRDefault="00C01A16" w:rsidP="00A011DF">
            <w:pPr>
              <w:rPr>
                <w:rFonts w:ascii="Arial" w:hAnsi="Arial" w:cs="Arial"/>
                <w:i/>
                <w:lang w:eastAsia="ja-JP"/>
              </w:rPr>
            </w:pPr>
            <w:r w:rsidRPr="00C01A16">
              <w:rPr>
                <w:rFonts w:ascii="Arial" w:hAnsi="Arial" w:cs="Arial"/>
                <w:i/>
                <w:lang w:eastAsia="ja-JP"/>
              </w:rPr>
              <w:t>Scheduled Communication time</w:t>
            </w:r>
          </w:p>
        </w:tc>
        <w:tc>
          <w:tcPr>
            <w:tcW w:w="1605" w:type="dxa"/>
          </w:tcPr>
          <w:p w14:paraId="3B8A8491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4C0C8871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17DB21C2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4CAAC6A0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4E92B5FA" w14:textId="08E85336" w:rsidR="007E5503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</w:tr>
      <w:tr w:rsidR="007E5503" w14:paraId="18D5A364" w14:textId="77777777" w:rsidTr="00E804B8">
        <w:tc>
          <w:tcPr>
            <w:tcW w:w="1604" w:type="dxa"/>
          </w:tcPr>
          <w:p w14:paraId="7E89044C" w14:textId="1C93E6DF" w:rsidR="007E5503" w:rsidRPr="00C01A16" w:rsidRDefault="00C01A16" w:rsidP="00A011DF">
            <w:pPr>
              <w:rPr>
                <w:rFonts w:ascii="Arial" w:hAnsi="Arial" w:cs="Arial"/>
                <w:i/>
                <w:lang w:eastAsia="ja-JP"/>
              </w:rPr>
            </w:pPr>
            <w:r w:rsidRPr="00C01A16">
              <w:rPr>
                <w:rFonts w:ascii="Arial" w:hAnsi="Arial" w:cs="Arial"/>
                <w:i/>
                <w:lang w:eastAsia="ja-JP"/>
              </w:rPr>
              <w:t>Stationary Indication</w:t>
            </w:r>
          </w:p>
        </w:tc>
        <w:tc>
          <w:tcPr>
            <w:tcW w:w="1605" w:type="dxa"/>
          </w:tcPr>
          <w:p w14:paraId="6976DD0E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100B4F42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1CEC6368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33AE4ABF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4076638B" w14:textId="53CCE7AD" w:rsidR="007E5503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</w:tr>
      <w:tr w:rsidR="007E5503" w14:paraId="22E4B776" w14:textId="77777777" w:rsidTr="00E804B8">
        <w:tc>
          <w:tcPr>
            <w:tcW w:w="1604" w:type="dxa"/>
          </w:tcPr>
          <w:p w14:paraId="56E9E947" w14:textId="3E0CFC13" w:rsidR="007E5503" w:rsidRPr="008C0E6D" w:rsidRDefault="00C01A16" w:rsidP="00A011DF">
            <w:pPr>
              <w:rPr>
                <w:rFonts w:ascii="Arial" w:hAnsi="Arial" w:cs="Arial"/>
                <w:i/>
                <w:lang w:eastAsia="ja-JP"/>
              </w:rPr>
            </w:pPr>
            <w:r w:rsidRPr="008C0E6D">
              <w:rPr>
                <w:rFonts w:ascii="Arial" w:hAnsi="Arial" w:cs="Arial"/>
                <w:i/>
                <w:lang w:eastAsia="ja-JP"/>
              </w:rPr>
              <w:t>Traffic profile</w:t>
            </w:r>
            <w:r w:rsidR="008C0E6D">
              <w:rPr>
                <w:rFonts w:ascii="Arial" w:hAnsi="Arial" w:cs="Arial"/>
                <w:i/>
                <w:lang w:eastAsia="ja-JP"/>
              </w:rPr>
              <w:t xml:space="preserve"> (R2)</w:t>
            </w:r>
          </w:p>
        </w:tc>
        <w:tc>
          <w:tcPr>
            <w:tcW w:w="1605" w:type="dxa"/>
          </w:tcPr>
          <w:p w14:paraId="66A71A3D" w14:textId="524B438C" w:rsidR="007E5503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33A68102" w14:textId="434A0448" w:rsidR="007E5503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15B00451" w14:textId="099313F4" w:rsidR="007E5503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1CA2620F" w14:textId="1DE4C23C" w:rsidR="007E5503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1C9889A1" w14:textId="77777777" w:rsidR="007E5503" w:rsidRDefault="007E5503" w:rsidP="00A011DF">
            <w:pPr>
              <w:rPr>
                <w:rFonts w:ascii="Arial" w:hAnsi="Arial" w:cs="Arial"/>
                <w:lang w:eastAsia="ja-JP"/>
              </w:rPr>
            </w:pPr>
          </w:p>
        </w:tc>
      </w:tr>
      <w:tr w:rsidR="008C0E6D" w14:paraId="5EC5EB2B" w14:textId="77777777" w:rsidTr="00E804B8">
        <w:tc>
          <w:tcPr>
            <w:tcW w:w="1604" w:type="dxa"/>
          </w:tcPr>
          <w:p w14:paraId="1351BBCF" w14:textId="4A284405" w:rsidR="008C0E6D" w:rsidRPr="00A82E95" w:rsidRDefault="00A82E95" w:rsidP="00A011DF">
            <w:pPr>
              <w:rPr>
                <w:rFonts w:ascii="Arial" w:hAnsi="Arial" w:cs="Arial"/>
                <w:i/>
                <w:lang w:eastAsia="ja-JP"/>
              </w:rPr>
            </w:pPr>
            <w:r w:rsidRPr="00A82E95">
              <w:rPr>
                <w:rFonts w:ascii="Arial" w:hAnsi="Arial" w:cs="Arial"/>
                <w:i/>
                <w:lang w:eastAsia="ja-JP"/>
              </w:rPr>
              <w:t>Packet Size (R2)</w:t>
            </w:r>
          </w:p>
        </w:tc>
        <w:tc>
          <w:tcPr>
            <w:tcW w:w="1605" w:type="dxa"/>
          </w:tcPr>
          <w:p w14:paraId="419EAE75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7F978DD0" w14:textId="4E80EE7D" w:rsidR="008C0E6D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74285BD8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4B587444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1B7125DA" w14:textId="218510F5" w:rsidR="008C0E6D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</w:tr>
      <w:tr w:rsidR="008C0E6D" w14:paraId="1AC2CBB1" w14:textId="77777777" w:rsidTr="00E804B8">
        <w:tc>
          <w:tcPr>
            <w:tcW w:w="1604" w:type="dxa"/>
          </w:tcPr>
          <w:p w14:paraId="28B94860" w14:textId="4C755C73" w:rsidR="008C0E6D" w:rsidRPr="00A82E95" w:rsidRDefault="00A82E95" w:rsidP="00A011DF">
            <w:pPr>
              <w:rPr>
                <w:rFonts w:ascii="Arial" w:hAnsi="Arial" w:cs="Arial"/>
                <w:i/>
                <w:lang w:eastAsia="ja-JP"/>
              </w:rPr>
            </w:pPr>
            <w:r>
              <w:rPr>
                <w:rFonts w:ascii="Arial" w:hAnsi="Arial" w:cs="Arial"/>
                <w:i/>
                <w:lang w:eastAsia="ja-JP"/>
              </w:rPr>
              <w:t>Power Consumption Profile</w:t>
            </w:r>
            <w:r w:rsidRPr="00A82E95">
              <w:rPr>
                <w:rFonts w:ascii="Arial" w:hAnsi="Arial" w:cs="Arial"/>
                <w:i/>
                <w:lang w:eastAsia="ja-JP"/>
              </w:rPr>
              <w:t xml:space="preserve"> (R2)</w:t>
            </w:r>
          </w:p>
        </w:tc>
        <w:tc>
          <w:tcPr>
            <w:tcW w:w="1605" w:type="dxa"/>
          </w:tcPr>
          <w:p w14:paraId="671A4791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76386475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6C72D416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0C3F4C4D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735EE6A2" w14:textId="77777777" w:rsidR="008C0E6D" w:rsidRDefault="008C0E6D" w:rsidP="00A011DF">
            <w:pPr>
              <w:rPr>
                <w:rFonts w:ascii="Arial" w:hAnsi="Arial" w:cs="Arial"/>
                <w:lang w:eastAsia="ja-JP"/>
              </w:rPr>
            </w:pPr>
          </w:p>
        </w:tc>
      </w:tr>
      <w:tr w:rsidR="00A82E95" w14:paraId="5A8F92DD" w14:textId="77777777" w:rsidTr="00E804B8">
        <w:tc>
          <w:tcPr>
            <w:tcW w:w="1604" w:type="dxa"/>
          </w:tcPr>
          <w:p w14:paraId="5E888795" w14:textId="6B7A6922" w:rsidR="00A82E95" w:rsidRPr="00353F92" w:rsidRDefault="00A82E95" w:rsidP="00A011DF">
            <w:pPr>
              <w:rPr>
                <w:rFonts w:ascii="Arial" w:hAnsi="Arial" w:cs="Arial"/>
                <w:i/>
                <w:lang w:eastAsia="ja-JP"/>
              </w:rPr>
            </w:pPr>
            <w:r w:rsidRPr="00353F92">
              <w:rPr>
                <w:rFonts w:ascii="Arial" w:hAnsi="Arial" w:cs="Arial"/>
                <w:i/>
                <w:lang w:eastAsia="ja-JP"/>
              </w:rPr>
              <w:t>Latency Requirement (New)</w:t>
            </w:r>
          </w:p>
        </w:tc>
        <w:tc>
          <w:tcPr>
            <w:tcW w:w="1605" w:type="dxa"/>
          </w:tcPr>
          <w:p w14:paraId="36C6524B" w14:textId="79E000A1" w:rsidR="00A82E95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714FE80D" w14:textId="6A712A4A" w:rsidR="00A82E95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  <w:bookmarkStart w:id="12" w:name="_GoBack"/>
            <w:bookmarkEnd w:id="12"/>
          </w:p>
        </w:tc>
        <w:tc>
          <w:tcPr>
            <w:tcW w:w="1605" w:type="dxa"/>
          </w:tcPr>
          <w:p w14:paraId="21862EA4" w14:textId="127050FF" w:rsidR="00A82E95" w:rsidRDefault="00841E6F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33B7FD0E" w14:textId="77777777" w:rsidR="00A82E95" w:rsidRDefault="00A82E95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3473D3C2" w14:textId="77777777" w:rsidR="00A82E95" w:rsidRDefault="00A82E95" w:rsidP="00A011DF">
            <w:pPr>
              <w:rPr>
                <w:rFonts w:ascii="Arial" w:hAnsi="Arial" w:cs="Arial"/>
                <w:lang w:eastAsia="ja-JP"/>
              </w:rPr>
            </w:pPr>
          </w:p>
        </w:tc>
      </w:tr>
      <w:tr w:rsidR="00A82E95" w14:paraId="158CC33A" w14:textId="77777777" w:rsidTr="00E804B8">
        <w:tc>
          <w:tcPr>
            <w:tcW w:w="1604" w:type="dxa"/>
          </w:tcPr>
          <w:p w14:paraId="754F3482" w14:textId="2769B8D6" w:rsidR="00A82E95" w:rsidRPr="00353F92" w:rsidRDefault="00353F92" w:rsidP="00A011DF">
            <w:pPr>
              <w:rPr>
                <w:rFonts w:ascii="Arial" w:hAnsi="Arial" w:cs="Arial"/>
                <w:i/>
                <w:lang w:eastAsia="ja-JP"/>
              </w:rPr>
            </w:pPr>
            <w:r w:rsidRPr="00353F92">
              <w:rPr>
                <w:rFonts w:ascii="Arial" w:hAnsi="Arial" w:cs="Arial"/>
                <w:i/>
                <w:lang w:eastAsia="ja-JP"/>
              </w:rPr>
              <w:t>Max Response Time (New)</w:t>
            </w:r>
          </w:p>
        </w:tc>
        <w:tc>
          <w:tcPr>
            <w:tcW w:w="1605" w:type="dxa"/>
          </w:tcPr>
          <w:p w14:paraId="7A9E5F93" w14:textId="77777777" w:rsidR="00A82E95" w:rsidRDefault="00A82E95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28C59073" w14:textId="77777777" w:rsidR="00A82E95" w:rsidRDefault="00A82E95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3E4363F8" w14:textId="77777777" w:rsidR="00A82E95" w:rsidRDefault="00A82E95" w:rsidP="00A011DF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1605" w:type="dxa"/>
          </w:tcPr>
          <w:p w14:paraId="3A5EF2EB" w14:textId="6BFC3F20" w:rsidR="00A82E95" w:rsidRDefault="00353F92" w:rsidP="00A011D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X</w:t>
            </w:r>
          </w:p>
        </w:tc>
        <w:tc>
          <w:tcPr>
            <w:tcW w:w="1605" w:type="dxa"/>
          </w:tcPr>
          <w:p w14:paraId="6799E255" w14:textId="77777777" w:rsidR="00A82E95" w:rsidRDefault="00A82E95" w:rsidP="00A011DF">
            <w:pPr>
              <w:rPr>
                <w:rFonts w:ascii="Arial" w:hAnsi="Arial" w:cs="Arial"/>
                <w:lang w:eastAsia="ja-JP"/>
              </w:rPr>
            </w:pPr>
          </w:p>
        </w:tc>
      </w:tr>
    </w:tbl>
    <w:p w14:paraId="7015EDBA" w14:textId="77777777" w:rsidR="000254A4" w:rsidRDefault="000254A4" w:rsidP="00A011DF">
      <w:pPr>
        <w:rPr>
          <w:rFonts w:ascii="Arial" w:hAnsi="Arial" w:cs="Arial"/>
          <w:lang w:eastAsia="ja-JP"/>
        </w:rPr>
      </w:pPr>
    </w:p>
    <w:p w14:paraId="3E571E17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4A0927">
        <w:rPr>
          <w:rFonts w:ascii="Arial" w:hAnsi="Arial" w:cs="Arial"/>
          <w:b/>
          <w:bCs/>
          <w:color w:val="000000"/>
        </w:rPr>
        <w:t>Conclusion 1:</w:t>
      </w:r>
      <w:r>
        <w:rPr>
          <w:rFonts w:ascii="Arial" w:hAnsi="Arial" w:cs="Arial"/>
          <w:bCs/>
          <w:color w:val="000000"/>
        </w:rPr>
        <w:t xml:space="preserve"> For Configuration of Connected Mode DRX,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>
        <w:rPr>
          <w:rFonts w:ascii="Arial" w:hAnsi="Arial" w:cs="Arial"/>
          <w:bCs/>
          <w:color w:val="000000"/>
        </w:rPr>
        <w:t xml:space="preserve"> would be useful if &lt; 10s and specified on similar granularity as DRX cycle, </w:t>
      </w:r>
      <w:r w:rsidRPr="00704901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(Single UL packet vs. UL + DL Packet + possibly more) would be useful. </w:t>
      </w:r>
    </w:p>
    <w:p w14:paraId="2F2A37BE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162621">
        <w:rPr>
          <w:rFonts w:ascii="Arial" w:hAnsi="Arial" w:cs="Arial"/>
          <w:b/>
          <w:bCs/>
          <w:color w:val="000000"/>
        </w:rPr>
        <w:t>Conclusion 2</w:t>
      </w:r>
      <w:r>
        <w:rPr>
          <w:rFonts w:ascii="Arial" w:hAnsi="Arial" w:cs="Arial"/>
          <w:bCs/>
          <w:color w:val="000000"/>
        </w:rPr>
        <w:t xml:space="preserve">: For Configuration of Connected Mode DRX, in addition, </w:t>
      </w:r>
      <w:r w:rsidRPr="00704901">
        <w:rPr>
          <w:rFonts w:ascii="Arial" w:hAnsi="Arial" w:cs="Arial"/>
          <w:bCs/>
          <w:i/>
          <w:color w:val="000000"/>
        </w:rPr>
        <w:t xml:space="preserve">DL latency requirement </w:t>
      </w:r>
      <w:r>
        <w:rPr>
          <w:rFonts w:ascii="Arial" w:hAnsi="Arial" w:cs="Arial"/>
          <w:bCs/>
          <w:color w:val="000000"/>
        </w:rPr>
        <w:t xml:space="preserve">if &lt; 10s, and </w:t>
      </w:r>
      <w:r w:rsidRPr="00162621">
        <w:rPr>
          <w:rFonts w:ascii="Arial" w:hAnsi="Arial" w:cs="Arial"/>
          <w:bCs/>
          <w:i/>
          <w:color w:val="000000"/>
        </w:rPr>
        <w:t>maximum response time</w:t>
      </w:r>
      <w:r>
        <w:rPr>
          <w:rFonts w:ascii="Arial" w:hAnsi="Arial" w:cs="Arial"/>
          <w:bCs/>
          <w:color w:val="000000"/>
        </w:rPr>
        <w:t xml:space="preserve"> would be useful. </w:t>
      </w:r>
    </w:p>
    <w:p w14:paraId="01A93045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7D7F36">
        <w:rPr>
          <w:rFonts w:ascii="Arial" w:hAnsi="Arial" w:cs="Arial"/>
          <w:b/>
          <w:bCs/>
          <w:color w:val="000000"/>
        </w:rPr>
        <w:t>Conclusion 3:</w:t>
      </w:r>
      <w:r>
        <w:rPr>
          <w:rFonts w:ascii="Arial" w:hAnsi="Arial" w:cs="Arial"/>
          <w:bCs/>
          <w:color w:val="000000"/>
        </w:rPr>
        <w:t xml:space="preserve"> A Well tuned Configuration of Connected Mode DRX is desired but not critical.  </w:t>
      </w:r>
    </w:p>
    <w:p w14:paraId="0407A4D8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1304A3">
        <w:rPr>
          <w:rFonts w:ascii="Arial" w:hAnsi="Arial" w:cs="Arial"/>
          <w:b/>
          <w:bCs/>
          <w:color w:val="000000"/>
        </w:rPr>
        <w:t xml:space="preserve">Conclusion 4: </w:t>
      </w:r>
      <w:r>
        <w:rPr>
          <w:rFonts w:ascii="Arial" w:hAnsi="Arial" w:cs="Arial"/>
          <w:bCs/>
          <w:color w:val="000000"/>
        </w:rPr>
        <w:t xml:space="preserve">The </w:t>
      </w:r>
      <w:r w:rsidRPr="00BA3328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(Single UL packet vs. UL + DL Packet + possibly more) could be useful for triggering of transition to Idle. </w:t>
      </w:r>
    </w:p>
    <w:p w14:paraId="344BAA71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1304A3">
        <w:rPr>
          <w:rFonts w:ascii="Arial" w:hAnsi="Arial" w:cs="Arial"/>
          <w:b/>
          <w:bCs/>
          <w:color w:val="000000"/>
        </w:rPr>
        <w:t>Conclusion 5:</w:t>
      </w:r>
      <w:r>
        <w:rPr>
          <w:rFonts w:ascii="Arial" w:hAnsi="Arial" w:cs="Arial"/>
          <w:bCs/>
          <w:color w:val="000000"/>
        </w:rPr>
        <w:t xml:space="preserve"> The </w:t>
      </w:r>
      <w:r w:rsidRPr="00B95E7D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should be managed separately for MO and MT cases. </w:t>
      </w:r>
    </w:p>
    <w:p w14:paraId="55D67ED3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1304A3">
        <w:rPr>
          <w:rFonts w:ascii="Arial" w:hAnsi="Arial" w:cs="Arial"/>
          <w:b/>
          <w:bCs/>
          <w:color w:val="000000"/>
        </w:rPr>
        <w:t>Conclusion 6:</w:t>
      </w:r>
      <w:r>
        <w:rPr>
          <w:rFonts w:ascii="Arial" w:hAnsi="Arial" w:cs="Arial"/>
          <w:bCs/>
          <w:color w:val="000000"/>
        </w:rPr>
        <w:t xml:space="preserve"> The </w:t>
      </w:r>
      <w:r w:rsidRPr="00162621">
        <w:rPr>
          <w:rFonts w:ascii="Arial" w:hAnsi="Arial" w:cs="Arial"/>
          <w:bCs/>
          <w:i/>
          <w:color w:val="000000"/>
        </w:rPr>
        <w:t>maximum response time</w:t>
      </w:r>
      <w:r>
        <w:rPr>
          <w:rFonts w:ascii="Arial" w:hAnsi="Arial" w:cs="Arial"/>
          <w:bCs/>
          <w:color w:val="000000"/>
        </w:rPr>
        <w:t xml:space="preserve"> could be useful for triggering of transition to Idle, or alternatively, if </w:t>
      </w:r>
      <w:r w:rsidRPr="00FD52B2">
        <w:rPr>
          <w:rFonts w:ascii="Arial" w:hAnsi="Arial" w:cs="Arial"/>
          <w:bCs/>
          <w:i/>
          <w:color w:val="000000"/>
        </w:rPr>
        <w:t>Communication Duration Time</w:t>
      </w:r>
      <w:r>
        <w:rPr>
          <w:rFonts w:ascii="Arial" w:hAnsi="Arial" w:cs="Arial"/>
          <w:bCs/>
          <w:color w:val="000000"/>
        </w:rPr>
        <w:t xml:space="preserve"> could be interpreted as recommended time in RRC Connected Mode, it could potentially be used. </w:t>
      </w:r>
    </w:p>
    <w:p w14:paraId="20CC5353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1925A1">
        <w:rPr>
          <w:rFonts w:ascii="Arial" w:hAnsi="Arial" w:cs="Arial"/>
          <w:b/>
          <w:bCs/>
          <w:color w:val="000000"/>
        </w:rPr>
        <w:t>Conclusion 7:</w:t>
      </w:r>
      <w:r>
        <w:rPr>
          <w:rFonts w:ascii="Arial" w:hAnsi="Arial" w:cs="Arial"/>
          <w:bCs/>
          <w:color w:val="000000"/>
        </w:rPr>
        <w:t xml:space="preserve"> It should be possible for the network to learn from experience if the network is too aggressive and the UE frequently reconnects immediately after release to Idle.</w:t>
      </w:r>
    </w:p>
    <w:p w14:paraId="59A5557E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Conclusion 8</w:t>
      </w:r>
      <w:r w:rsidRPr="001304A3">
        <w:rPr>
          <w:rFonts w:ascii="Arial" w:hAnsi="Arial" w:cs="Arial"/>
          <w:b/>
          <w:bCs/>
          <w:color w:val="000000"/>
        </w:rPr>
        <w:t>: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3303B">
        <w:rPr>
          <w:rFonts w:ascii="Arial" w:hAnsi="Arial" w:cs="Arial"/>
          <w:bCs/>
          <w:color w:val="000000"/>
        </w:rPr>
        <w:t xml:space="preserve">It is important that the </w:t>
      </w:r>
      <w:r w:rsidRPr="0043303B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color w:val="000000"/>
        </w:rPr>
        <w:t xml:space="preserve"> per MO and MT cases, and </w:t>
      </w:r>
      <w:r w:rsidRPr="00162621">
        <w:rPr>
          <w:rFonts w:ascii="Arial" w:hAnsi="Arial" w:cs="Arial"/>
          <w:bCs/>
          <w:i/>
          <w:color w:val="000000"/>
        </w:rPr>
        <w:t>maximum response time</w:t>
      </w:r>
      <w:r>
        <w:rPr>
          <w:rFonts w:ascii="Arial" w:hAnsi="Arial" w:cs="Arial"/>
          <w:bCs/>
          <w:color w:val="000000"/>
        </w:rPr>
        <w:t xml:space="preserve"> or, if useful the </w:t>
      </w:r>
      <w:r w:rsidRPr="00FD52B2">
        <w:rPr>
          <w:rFonts w:ascii="Arial" w:hAnsi="Arial" w:cs="Arial"/>
          <w:bCs/>
          <w:i/>
          <w:color w:val="000000"/>
        </w:rPr>
        <w:t>Communication Duration Time</w:t>
      </w:r>
      <w:r>
        <w:rPr>
          <w:rFonts w:ascii="Arial" w:hAnsi="Arial" w:cs="Arial"/>
          <w:bCs/>
          <w:color w:val="000000"/>
        </w:rPr>
        <w:t xml:space="preserve"> are provided correct.  </w:t>
      </w:r>
    </w:p>
    <w:p w14:paraId="25A1E626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lastRenderedPageBreak/>
        <w:t>Conclusion 9</w:t>
      </w:r>
      <w:r>
        <w:rPr>
          <w:rFonts w:ascii="Arial" w:hAnsi="Arial" w:cs="Arial"/>
          <w:bCs/>
          <w:color w:val="000000"/>
        </w:rPr>
        <w:t xml:space="preserve">: If C-SPS is supported, for its configuration,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>
        <w:rPr>
          <w:rFonts w:ascii="Arial" w:hAnsi="Arial" w:cs="Arial"/>
          <w:bCs/>
          <w:color w:val="000000"/>
        </w:rPr>
        <w:t xml:space="preserve"> if &lt; 10s and specified on similar granularity as the periodicity of the C-SPS resource, </w:t>
      </w:r>
      <w:r>
        <w:rPr>
          <w:rFonts w:ascii="Arial" w:hAnsi="Arial" w:cs="Arial"/>
          <w:bCs/>
          <w:i/>
          <w:color w:val="000000"/>
        </w:rPr>
        <w:t>Packet Size</w:t>
      </w:r>
      <w:r>
        <w:rPr>
          <w:rFonts w:ascii="Arial" w:hAnsi="Arial" w:cs="Arial"/>
          <w:bCs/>
          <w:color w:val="000000"/>
        </w:rPr>
        <w:t xml:space="preserve"> Could specified on similar granularity as the L1 TBS grant/allocation, would be useful.  </w:t>
      </w:r>
    </w:p>
    <w:p w14:paraId="4F06FFA5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t xml:space="preserve">Conclusion </w:t>
      </w:r>
      <w:r>
        <w:rPr>
          <w:rFonts w:ascii="Arial" w:hAnsi="Arial" w:cs="Arial"/>
          <w:b/>
          <w:bCs/>
          <w:color w:val="000000"/>
        </w:rPr>
        <w:t>10</w:t>
      </w:r>
      <w:r>
        <w:rPr>
          <w:rFonts w:ascii="Arial" w:hAnsi="Arial" w:cs="Arial"/>
          <w:bCs/>
          <w:color w:val="000000"/>
        </w:rPr>
        <w:t xml:space="preserve">: If C-SPS is supported, for its configuration, it is important that </w:t>
      </w:r>
      <w:r>
        <w:rPr>
          <w:rFonts w:ascii="Arial" w:hAnsi="Arial" w:cs="Arial"/>
          <w:bCs/>
          <w:i/>
          <w:color w:val="000000"/>
        </w:rPr>
        <w:t>Packet Size</w:t>
      </w:r>
      <w:r>
        <w:rPr>
          <w:rFonts w:ascii="Arial" w:hAnsi="Arial" w:cs="Arial"/>
          <w:bCs/>
          <w:color w:val="000000"/>
        </w:rPr>
        <w:t xml:space="preserve"> is provided correct, and it is desired that the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>
        <w:rPr>
          <w:rFonts w:ascii="Arial" w:hAnsi="Arial" w:cs="Arial"/>
          <w:bCs/>
          <w:color w:val="000000"/>
        </w:rPr>
        <w:t xml:space="preserve"> is correct. </w:t>
      </w:r>
    </w:p>
    <w:p w14:paraId="53E7ED76" w14:textId="77777777" w:rsidR="00A82E95" w:rsidRDefault="00A82E95" w:rsidP="00A82E95">
      <w:pPr>
        <w:jc w:val="both"/>
        <w:rPr>
          <w:rFonts w:ascii="Arial" w:hAnsi="Arial" w:cs="Arial"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t xml:space="preserve">Conclusion </w:t>
      </w:r>
      <w:r>
        <w:rPr>
          <w:rFonts w:ascii="Arial" w:hAnsi="Arial" w:cs="Arial"/>
          <w:b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>: If I-SPS is supported, for its configuration</w:t>
      </w:r>
      <w:r w:rsidRPr="00102995">
        <w:rPr>
          <w:rFonts w:ascii="Arial" w:hAnsi="Arial" w:cs="Arial"/>
          <w:bCs/>
          <w:i/>
          <w:color w:val="000000"/>
        </w:rPr>
        <w:t>, Stationary Indication</w:t>
      </w:r>
      <w:r>
        <w:rPr>
          <w:rFonts w:ascii="Arial" w:hAnsi="Arial" w:cs="Arial"/>
          <w:bCs/>
          <w:color w:val="000000"/>
        </w:rPr>
        <w:t xml:space="preserve"> with granularity of same cell + same coverage level,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>
        <w:rPr>
          <w:rFonts w:ascii="Arial" w:hAnsi="Arial" w:cs="Arial"/>
          <w:bCs/>
          <w:color w:val="000000"/>
        </w:rPr>
        <w:t xml:space="preserve"> or </w:t>
      </w:r>
      <w:r w:rsidRPr="0079420B">
        <w:rPr>
          <w:rFonts w:ascii="Arial" w:hAnsi="Arial" w:cs="Arial"/>
          <w:bCs/>
          <w:i/>
          <w:color w:val="000000"/>
        </w:rPr>
        <w:t>Scheduled Communication Time</w:t>
      </w:r>
      <w:r>
        <w:rPr>
          <w:rFonts w:ascii="Arial" w:hAnsi="Arial" w:cs="Arial"/>
          <w:bCs/>
          <w:color w:val="000000"/>
        </w:rPr>
        <w:t xml:space="preserve"> with low granularity (no requirements) and </w:t>
      </w:r>
      <w:r>
        <w:rPr>
          <w:rFonts w:ascii="Arial" w:hAnsi="Arial" w:cs="Arial"/>
          <w:bCs/>
          <w:i/>
          <w:color w:val="000000"/>
        </w:rPr>
        <w:t>Packet Size</w:t>
      </w:r>
      <w:r>
        <w:rPr>
          <w:rFonts w:ascii="Arial" w:hAnsi="Arial" w:cs="Arial"/>
          <w:bCs/>
          <w:color w:val="000000"/>
        </w:rPr>
        <w:t xml:space="preserve"> specified on similar granularity as the L1 TBS grant/allocation, would be useful. </w:t>
      </w:r>
    </w:p>
    <w:p w14:paraId="1538E1C4" w14:textId="038DB45F" w:rsidR="00A82E95" w:rsidRDefault="00A82E95" w:rsidP="00A82E95">
      <w:pPr>
        <w:jc w:val="both"/>
        <w:rPr>
          <w:rFonts w:ascii="Arial" w:hAnsi="Arial" w:cs="Arial"/>
          <w:b/>
          <w:bCs/>
          <w:color w:val="000000"/>
        </w:rPr>
      </w:pPr>
      <w:r w:rsidRPr="00206352">
        <w:rPr>
          <w:rFonts w:ascii="Arial" w:hAnsi="Arial" w:cs="Arial"/>
          <w:b/>
          <w:bCs/>
          <w:color w:val="000000"/>
        </w:rPr>
        <w:t xml:space="preserve">Conclusion </w:t>
      </w:r>
      <w:r>
        <w:rPr>
          <w:rFonts w:ascii="Arial" w:hAnsi="Arial" w:cs="Arial"/>
          <w:b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: If I-SPS is supported, for its configuration, it is important that </w:t>
      </w:r>
      <w:r>
        <w:rPr>
          <w:rFonts w:ascii="Arial" w:hAnsi="Arial" w:cs="Arial"/>
          <w:bCs/>
          <w:i/>
          <w:color w:val="000000"/>
        </w:rPr>
        <w:t>Packet Size</w:t>
      </w:r>
      <w:r>
        <w:rPr>
          <w:rFonts w:ascii="Arial" w:hAnsi="Arial" w:cs="Arial"/>
          <w:bCs/>
          <w:color w:val="000000"/>
        </w:rPr>
        <w:t xml:space="preserve"> is provided correct, and it is desired that the </w:t>
      </w:r>
      <w:r w:rsidRPr="00704901">
        <w:rPr>
          <w:rFonts w:ascii="Arial" w:hAnsi="Arial" w:cs="Arial"/>
          <w:bCs/>
          <w:i/>
          <w:color w:val="000000"/>
        </w:rPr>
        <w:t>Periodic Time</w:t>
      </w:r>
      <w:r>
        <w:rPr>
          <w:rFonts w:ascii="Arial" w:hAnsi="Arial" w:cs="Arial"/>
          <w:bCs/>
          <w:i/>
          <w:color w:val="000000"/>
        </w:rPr>
        <w:t>/</w:t>
      </w:r>
      <w:r w:rsidRPr="0079420B">
        <w:rPr>
          <w:rFonts w:ascii="Arial" w:hAnsi="Arial" w:cs="Arial"/>
          <w:bCs/>
          <w:i/>
          <w:color w:val="000000"/>
        </w:rPr>
        <w:t>Scheduled Communication Time</w:t>
      </w:r>
      <w:r>
        <w:rPr>
          <w:rFonts w:ascii="Arial" w:hAnsi="Arial" w:cs="Arial"/>
          <w:bCs/>
          <w:color w:val="000000"/>
        </w:rPr>
        <w:t xml:space="preserve"> and </w:t>
      </w:r>
      <w:r w:rsidRPr="00952146">
        <w:rPr>
          <w:rFonts w:ascii="Arial" w:hAnsi="Arial" w:cs="Arial"/>
          <w:bCs/>
          <w:i/>
          <w:color w:val="000000"/>
        </w:rPr>
        <w:t>Stationary indication</w:t>
      </w:r>
      <w:r>
        <w:rPr>
          <w:rFonts w:ascii="Arial" w:hAnsi="Arial" w:cs="Arial"/>
          <w:bCs/>
          <w:color w:val="000000"/>
        </w:rPr>
        <w:t xml:space="preserve"> is correct.</w:t>
      </w:r>
    </w:p>
    <w:p w14:paraId="731DAF77" w14:textId="77777777" w:rsidR="00A82E95" w:rsidRDefault="00A82E95" w:rsidP="00A82E95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lang w:eastAsia="ja-JP"/>
        </w:rPr>
        <w:t xml:space="preserve">Conclusion 13: </w:t>
      </w:r>
      <w:r w:rsidRPr="00485707">
        <w:rPr>
          <w:rFonts w:ascii="Arial" w:hAnsi="Arial" w:cs="Arial"/>
          <w:lang w:eastAsia="ja-JP"/>
        </w:rPr>
        <w:t>For configuration of D-SR</w:t>
      </w:r>
      <w:r>
        <w:rPr>
          <w:rFonts w:ascii="Arial" w:hAnsi="Arial" w:cs="Arial"/>
          <w:lang w:eastAsia="ja-JP"/>
        </w:rPr>
        <w:t xml:space="preserve"> the </w:t>
      </w:r>
      <w:r w:rsidRPr="00957481">
        <w:rPr>
          <w:rFonts w:ascii="Arial" w:hAnsi="Arial" w:cs="Arial"/>
          <w:bCs/>
          <w:i/>
          <w:color w:val="000000"/>
        </w:rPr>
        <w:t>Traffic profile</w:t>
      </w:r>
      <w:r>
        <w:rPr>
          <w:rFonts w:ascii="Arial" w:hAnsi="Arial" w:cs="Arial"/>
          <w:bCs/>
          <w:i/>
          <w:color w:val="000000"/>
        </w:rPr>
        <w:t xml:space="preserve"> (additional UL packets) </w:t>
      </w:r>
      <w:r w:rsidRPr="00485707">
        <w:rPr>
          <w:rFonts w:ascii="Arial" w:hAnsi="Arial" w:cs="Arial"/>
          <w:bCs/>
          <w:color w:val="000000"/>
        </w:rPr>
        <w:t xml:space="preserve">or </w:t>
      </w:r>
      <w:r>
        <w:rPr>
          <w:rFonts w:ascii="Arial" w:hAnsi="Arial" w:cs="Arial"/>
          <w:bCs/>
          <w:i/>
          <w:color w:val="000000"/>
        </w:rPr>
        <w:t xml:space="preserve">periodic time </w:t>
      </w:r>
      <w:r w:rsidRPr="00485707">
        <w:rPr>
          <w:rFonts w:ascii="Arial" w:hAnsi="Arial" w:cs="Arial"/>
          <w:bCs/>
          <w:color w:val="000000"/>
        </w:rPr>
        <w:t>if &lt; 10-30s</w:t>
      </w:r>
      <w:r>
        <w:rPr>
          <w:rFonts w:ascii="Arial" w:hAnsi="Arial" w:cs="Arial"/>
          <w:bCs/>
          <w:color w:val="000000"/>
        </w:rPr>
        <w:t>,</w:t>
      </w:r>
      <w:r w:rsidRPr="00485707">
        <w:rPr>
          <w:rFonts w:ascii="Arial" w:hAnsi="Arial" w:cs="Arial"/>
          <w:bCs/>
          <w:color w:val="000000"/>
        </w:rPr>
        <w:t xml:space="preserve"> and an</w:t>
      </w:r>
      <w:r>
        <w:rPr>
          <w:rFonts w:ascii="Arial" w:hAnsi="Arial" w:cs="Arial"/>
          <w:bCs/>
          <w:i/>
          <w:color w:val="000000"/>
        </w:rPr>
        <w:t xml:space="preserve"> </w:t>
      </w:r>
      <w:r w:rsidRPr="00936253">
        <w:rPr>
          <w:rFonts w:ascii="Arial" w:hAnsi="Arial" w:cs="Arial"/>
          <w:i/>
          <w:lang w:eastAsia="ja-JP"/>
        </w:rPr>
        <w:t>UL latency requirement</w:t>
      </w:r>
      <w:r>
        <w:rPr>
          <w:rFonts w:ascii="Arial" w:hAnsi="Arial" w:cs="Arial"/>
          <w:i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would be useful. </w:t>
      </w:r>
    </w:p>
    <w:p w14:paraId="4239CC15" w14:textId="54E15972" w:rsidR="00A82E95" w:rsidRDefault="00A82E95" w:rsidP="00A82E95">
      <w:pPr>
        <w:jc w:val="both"/>
        <w:rPr>
          <w:rFonts w:ascii="Arial" w:hAnsi="Arial" w:cs="Arial"/>
          <w:b/>
          <w:bCs/>
          <w:color w:val="000000"/>
        </w:rPr>
      </w:pPr>
      <w:r w:rsidRPr="00D81C1D">
        <w:rPr>
          <w:rFonts w:ascii="Arial" w:hAnsi="Arial" w:cs="Arial"/>
          <w:b/>
          <w:lang w:eastAsia="ja-JP"/>
        </w:rPr>
        <w:t>Conclusion 14:</w:t>
      </w:r>
      <w:r>
        <w:rPr>
          <w:rFonts w:ascii="Arial" w:hAnsi="Arial" w:cs="Arial"/>
          <w:lang w:eastAsia="ja-JP"/>
        </w:rPr>
        <w:t xml:space="preserve"> </w:t>
      </w:r>
      <w:r w:rsidRPr="00485707">
        <w:rPr>
          <w:rFonts w:ascii="Arial" w:hAnsi="Arial" w:cs="Arial"/>
          <w:lang w:eastAsia="ja-JP"/>
        </w:rPr>
        <w:t>For configuration of D-SR</w:t>
      </w:r>
      <w:r>
        <w:rPr>
          <w:rFonts w:ascii="Arial" w:hAnsi="Arial" w:cs="Arial"/>
          <w:lang w:eastAsia="ja-JP"/>
        </w:rPr>
        <w:t xml:space="preserve">, it is important that the </w:t>
      </w:r>
      <w:r w:rsidRPr="00D81C1D">
        <w:rPr>
          <w:rFonts w:ascii="Arial" w:hAnsi="Arial" w:cs="Arial"/>
          <w:i/>
          <w:lang w:eastAsia="ja-JP"/>
        </w:rPr>
        <w:t>traffic profile (additional UL packet)</w:t>
      </w:r>
      <w:r>
        <w:rPr>
          <w:rFonts w:ascii="Arial" w:hAnsi="Arial" w:cs="Arial"/>
          <w:lang w:eastAsia="ja-JP"/>
        </w:rPr>
        <w:t xml:space="preserve"> or </w:t>
      </w:r>
      <w:r w:rsidRPr="00D81C1D">
        <w:rPr>
          <w:rFonts w:ascii="Arial" w:hAnsi="Arial" w:cs="Arial"/>
          <w:i/>
          <w:lang w:eastAsia="ja-JP"/>
        </w:rPr>
        <w:t>periodic time</w:t>
      </w:r>
      <w:r>
        <w:rPr>
          <w:rFonts w:ascii="Arial" w:hAnsi="Arial" w:cs="Arial"/>
          <w:lang w:eastAsia="ja-JP"/>
        </w:rPr>
        <w:t xml:space="preserve"> if &lt; </w:t>
      </w:r>
      <w:r w:rsidRPr="00485707">
        <w:rPr>
          <w:rFonts w:ascii="Arial" w:hAnsi="Arial" w:cs="Arial"/>
          <w:bCs/>
          <w:color w:val="000000"/>
        </w:rPr>
        <w:t>10-30s</w:t>
      </w:r>
      <w:r>
        <w:rPr>
          <w:rFonts w:ascii="Arial" w:hAnsi="Arial" w:cs="Arial"/>
          <w:bCs/>
          <w:color w:val="000000"/>
        </w:rPr>
        <w:t xml:space="preserve"> is provided accurate.</w:t>
      </w:r>
    </w:p>
    <w:p w14:paraId="782F0AF5" w14:textId="051F19AC" w:rsidR="00107B71" w:rsidRDefault="00870AB6" w:rsidP="00A82E95">
      <w:pPr>
        <w:jc w:val="both"/>
        <w:rPr>
          <w:rFonts w:ascii="Arial" w:hAnsi="Arial" w:cs="Arial"/>
          <w:bCs/>
          <w:color w:val="000000"/>
        </w:rPr>
      </w:pPr>
      <w:r w:rsidRPr="002717BF">
        <w:rPr>
          <w:rFonts w:ascii="Arial" w:hAnsi="Arial" w:cs="Arial"/>
          <w:b/>
          <w:bCs/>
          <w:color w:val="000000"/>
          <w:u w:val="single"/>
        </w:rPr>
        <w:t>Proposal 1: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6953CA">
        <w:rPr>
          <w:rFonts w:ascii="Arial" w:hAnsi="Arial" w:cs="Arial"/>
          <w:bCs/>
          <w:color w:val="000000"/>
        </w:rPr>
        <w:t xml:space="preserve">RAN2 to determine to what extent the SA2-agreed parameters can be used for Connected Mode Configurations. </w:t>
      </w:r>
    </w:p>
    <w:p w14:paraId="79A644D6" w14:textId="2C8A9301" w:rsidR="002717BF" w:rsidRPr="006953CA" w:rsidRDefault="002717BF" w:rsidP="002717BF">
      <w:pPr>
        <w:jc w:val="both"/>
        <w:rPr>
          <w:rFonts w:ascii="Arial" w:hAnsi="Arial" w:cs="Arial"/>
          <w:lang w:eastAsia="ja-JP"/>
        </w:rPr>
      </w:pPr>
      <w:r w:rsidRPr="002717BF">
        <w:rPr>
          <w:rFonts w:ascii="Arial" w:hAnsi="Arial" w:cs="Arial"/>
          <w:b/>
          <w:u w:val="single"/>
          <w:lang w:eastAsia="ja-JP"/>
        </w:rPr>
        <w:t>Proposal 2:</w:t>
      </w:r>
      <w:r>
        <w:rPr>
          <w:rFonts w:ascii="Arial" w:hAnsi="Arial" w:cs="Arial"/>
          <w:lang w:eastAsia="ja-JP"/>
        </w:rPr>
        <w:t xml:space="preserve"> RAN2 to determine if traffic profile and/or other parameters should be handled separately for MO and MT cases. </w:t>
      </w:r>
    </w:p>
    <w:p w14:paraId="06C75CCA" w14:textId="340FC88D" w:rsidR="006953CA" w:rsidRDefault="002717BF" w:rsidP="00A82E95">
      <w:pPr>
        <w:jc w:val="both"/>
        <w:rPr>
          <w:rFonts w:ascii="Arial" w:hAnsi="Arial" w:cs="Arial"/>
          <w:bCs/>
          <w:i/>
          <w:color w:val="000000"/>
        </w:rPr>
      </w:pPr>
      <w:r w:rsidRPr="002717BF">
        <w:rPr>
          <w:rFonts w:ascii="Arial" w:hAnsi="Arial" w:cs="Arial"/>
          <w:b/>
          <w:bCs/>
          <w:color w:val="000000"/>
          <w:u w:val="single"/>
        </w:rPr>
        <w:t>Proposal 3</w:t>
      </w:r>
      <w:r w:rsidR="006953CA" w:rsidRPr="002717BF">
        <w:rPr>
          <w:rFonts w:ascii="Arial" w:hAnsi="Arial" w:cs="Arial"/>
          <w:b/>
          <w:bCs/>
          <w:color w:val="000000"/>
          <w:u w:val="single"/>
        </w:rPr>
        <w:t>:</w:t>
      </w:r>
      <w:r w:rsidR="006953C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Consider the </w:t>
      </w:r>
      <w:r w:rsidR="00C243FD">
        <w:rPr>
          <w:rFonts w:ascii="Arial" w:hAnsi="Arial" w:cs="Arial"/>
          <w:bCs/>
          <w:color w:val="000000"/>
        </w:rPr>
        <w:t xml:space="preserve">new parameters </w:t>
      </w:r>
      <w:r w:rsidR="00C243FD" w:rsidRPr="00C243FD">
        <w:rPr>
          <w:rFonts w:ascii="Arial" w:hAnsi="Arial" w:cs="Arial"/>
          <w:bCs/>
          <w:i/>
          <w:color w:val="000000"/>
        </w:rPr>
        <w:t>Latency Requirement</w:t>
      </w:r>
      <w:r w:rsidR="00C243FD">
        <w:rPr>
          <w:rFonts w:ascii="Arial" w:hAnsi="Arial" w:cs="Arial"/>
          <w:bCs/>
          <w:color w:val="000000"/>
        </w:rPr>
        <w:t xml:space="preserve"> and </w:t>
      </w:r>
      <w:r w:rsidR="00C243FD" w:rsidRPr="00C243FD">
        <w:rPr>
          <w:rFonts w:ascii="Arial" w:hAnsi="Arial" w:cs="Arial"/>
          <w:bCs/>
          <w:i/>
          <w:color w:val="000000"/>
        </w:rPr>
        <w:t>Max response time</w:t>
      </w:r>
      <w:r w:rsidR="00C243FD" w:rsidRPr="00C243FD">
        <w:rPr>
          <w:rFonts w:ascii="Arial" w:hAnsi="Arial" w:cs="Arial"/>
          <w:bCs/>
          <w:color w:val="000000"/>
        </w:rPr>
        <w:t>.</w:t>
      </w:r>
      <w:r w:rsidR="00C243FD">
        <w:rPr>
          <w:rFonts w:ascii="Arial" w:hAnsi="Arial" w:cs="Arial"/>
          <w:bCs/>
          <w:i/>
          <w:color w:val="000000"/>
        </w:rPr>
        <w:t xml:space="preserve"> </w:t>
      </w:r>
    </w:p>
    <w:p w14:paraId="5F854FF7" w14:textId="08256279" w:rsidR="002717BF" w:rsidRDefault="002717BF" w:rsidP="00A82E95">
      <w:pPr>
        <w:jc w:val="both"/>
        <w:rPr>
          <w:rFonts w:ascii="Arial" w:hAnsi="Arial" w:cs="Arial"/>
          <w:bCs/>
          <w:i/>
          <w:color w:val="000000"/>
        </w:rPr>
      </w:pPr>
      <w:r w:rsidRPr="002717BF">
        <w:rPr>
          <w:rFonts w:ascii="Arial" w:hAnsi="Arial" w:cs="Arial"/>
          <w:b/>
          <w:bCs/>
          <w:color w:val="000000"/>
          <w:u w:val="single"/>
        </w:rPr>
        <w:t>Proposal 4:</w:t>
      </w:r>
      <w:r>
        <w:rPr>
          <w:rFonts w:ascii="Arial" w:hAnsi="Arial" w:cs="Arial"/>
          <w:bCs/>
          <w:color w:val="000000"/>
        </w:rPr>
        <w:t xml:space="preserve"> Use the conclusions above to reply to questions in the SA2 LS. 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7072FE">
        <w:rPr>
          <w:rFonts w:eastAsia="PMingLiU" w:cs="Arial"/>
          <w:lang w:val="en-US" w:eastAsia="zh-TW"/>
        </w:rPr>
        <w:t>R</w:t>
      </w:r>
      <w:r w:rsidR="00A07E02" w:rsidRPr="007072FE">
        <w:rPr>
          <w:rFonts w:eastAsia="PMingLiU" w:cs="Arial"/>
          <w:lang w:val="en-US"/>
        </w:rPr>
        <w:t>eference</w:t>
      </w:r>
    </w:p>
    <w:p w14:paraId="0D45F344" w14:textId="09998107" w:rsidR="003C5C46" w:rsidRPr="003C5C46" w:rsidRDefault="003C5C46" w:rsidP="00EF719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PMingLiU" w:hAnsi="Arial" w:cs="Arial"/>
          <w:lang w:val="en-US" w:eastAsia="zh-TW"/>
        </w:rPr>
      </w:pPr>
      <w:r w:rsidRPr="00A435BC">
        <w:rPr>
          <w:rFonts w:ascii="Arial" w:eastAsia="PMingLiU" w:hAnsi="Arial" w:cs="Arial"/>
          <w:lang w:eastAsia="zh-TW"/>
        </w:rPr>
        <w:t>R2-1711895</w:t>
      </w:r>
      <w:r w:rsidR="00EF7192">
        <w:rPr>
          <w:rFonts w:ascii="Arial" w:eastAsia="PMingLiU" w:hAnsi="Arial" w:cs="Arial"/>
          <w:lang w:val="en-US" w:eastAsia="zh-TW"/>
        </w:rPr>
        <w:t>,</w:t>
      </w:r>
      <w:r>
        <w:rPr>
          <w:rFonts w:ascii="Arial" w:eastAsia="PMingLiU" w:hAnsi="Arial" w:cs="Arial"/>
          <w:lang w:val="en-US" w:eastAsia="zh-TW"/>
        </w:rPr>
        <w:t xml:space="preserve"> </w:t>
      </w:r>
      <w:r w:rsidRPr="00C33B4D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on UE differentiation for Rel-15 NB-IoT, RAN2</w:t>
      </w:r>
    </w:p>
    <w:p w14:paraId="2ADA090A" w14:textId="30C4919A" w:rsidR="003C5C46" w:rsidRPr="003C5C46" w:rsidRDefault="006A41D1" w:rsidP="006A41D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PMingLiU" w:hAnsi="Arial" w:cs="Arial"/>
          <w:lang w:val="en-US" w:eastAsia="zh-TW"/>
        </w:rPr>
      </w:pPr>
      <w:r w:rsidRPr="006A41D1">
        <w:rPr>
          <w:rFonts w:ascii="Arial" w:eastAsia="PMingLiU" w:hAnsi="Arial" w:cs="Arial"/>
          <w:lang w:val="en-US" w:eastAsia="zh-TW"/>
        </w:rPr>
        <w:t>R2-1801742</w:t>
      </w:r>
      <w:r w:rsidR="003C5C46">
        <w:rPr>
          <w:rFonts w:ascii="Arial" w:eastAsia="PMingLiU" w:hAnsi="Arial" w:cs="Arial"/>
          <w:lang w:val="en-US" w:eastAsia="zh-TW"/>
        </w:rPr>
        <w:t xml:space="preserve">, </w:t>
      </w:r>
      <w:r w:rsidR="003C5C46">
        <w:rPr>
          <w:rFonts w:ascii="Arial" w:hAnsi="Arial" w:cs="Arial"/>
          <w:bCs/>
          <w:color w:val="000000"/>
        </w:rPr>
        <w:t xml:space="preserve">Reply LS </w:t>
      </w:r>
      <w:r w:rsidR="003C5C46">
        <w:rPr>
          <w:rFonts w:ascii="Arial" w:hAnsi="Arial" w:cs="Arial"/>
          <w:bCs/>
        </w:rPr>
        <w:t xml:space="preserve">on </w:t>
      </w:r>
      <w:r w:rsidR="003C5C46">
        <w:rPr>
          <w:rFonts w:ascii="Arial" w:hAnsi="Arial" w:cs="Arial"/>
          <w:bCs/>
          <w:lang w:val="en-US" w:eastAsia="zh-CN"/>
        </w:rPr>
        <w:t>UE differentiation for Rel-15 NB-IoT</w:t>
      </w:r>
      <w:r w:rsidR="003C5C46">
        <w:rPr>
          <w:rFonts w:ascii="Arial" w:eastAsiaTheme="minorEastAsia" w:hAnsi="Arial" w:cs="Arial"/>
          <w:bCs/>
          <w:lang w:val="en-US" w:eastAsia="zh-TW"/>
        </w:rPr>
        <w:t>, SA2</w:t>
      </w:r>
    </w:p>
    <w:p w14:paraId="15EDB995" w14:textId="662AD8A7" w:rsidR="003C5C46" w:rsidRDefault="003C5C46" w:rsidP="003C5C4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TS 23.682 V15.3.0, </w:t>
      </w:r>
      <w:r w:rsidRPr="003C5C46">
        <w:rPr>
          <w:rFonts w:ascii="Arial" w:hAnsi="Arial" w:cs="Arial"/>
          <w:bCs/>
          <w:color w:val="000000"/>
        </w:rPr>
        <w:t>Architecture enhancements to facilitate communications</w:t>
      </w:r>
      <w:r>
        <w:rPr>
          <w:rFonts w:ascii="Arial" w:hAnsi="Arial" w:cs="Arial"/>
          <w:bCs/>
          <w:color w:val="000000"/>
        </w:rPr>
        <w:t xml:space="preserve"> </w:t>
      </w:r>
      <w:r w:rsidRPr="003C5C46">
        <w:rPr>
          <w:rFonts w:ascii="Arial" w:hAnsi="Arial" w:cs="Arial"/>
          <w:bCs/>
          <w:color w:val="000000"/>
        </w:rPr>
        <w:t>with packet data networks and applications</w:t>
      </w:r>
    </w:p>
    <w:p w14:paraId="62729C69" w14:textId="2535C26B" w:rsidR="003C5C46" w:rsidRPr="003C5C46" w:rsidRDefault="003C5C46" w:rsidP="003C5C4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</w:rPr>
      </w:pPr>
      <w:r w:rsidRPr="003C5C46">
        <w:rPr>
          <w:rFonts w:ascii="Arial" w:hAnsi="Arial" w:cs="Arial"/>
          <w:bCs/>
          <w:color w:val="000000"/>
        </w:rPr>
        <w:t>TR 23.708 V13.0.0</w:t>
      </w:r>
      <w:r>
        <w:rPr>
          <w:rFonts w:ascii="Arial" w:eastAsiaTheme="minorEastAsia" w:hAnsi="Arial" w:cs="Arial"/>
          <w:bCs/>
          <w:color w:val="000000"/>
          <w:lang w:val="en-US" w:eastAsia="zh-TW"/>
        </w:rPr>
        <w:t xml:space="preserve">, </w:t>
      </w:r>
      <w:r w:rsidRPr="003C5C46">
        <w:rPr>
          <w:rFonts w:ascii="Arial" w:eastAsiaTheme="minorEastAsia" w:hAnsi="Arial" w:cs="Arial"/>
          <w:bCs/>
          <w:color w:val="000000"/>
          <w:lang w:val="en-US" w:eastAsia="zh-TW"/>
        </w:rPr>
        <w:t>Architecture enhancements for service capability exposure</w:t>
      </w:r>
    </w:p>
    <w:p w14:paraId="60E9E316" w14:textId="1EEC6A04" w:rsidR="003C5C46" w:rsidRPr="004475CC" w:rsidRDefault="003C5C46" w:rsidP="003C5C4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</w:rPr>
      </w:pPr>
      <w:r w:rsidRPr="00A435BC">
        <w:rPr>
          <w:rFonts w:ascii="Arial" w:hAnsi="Arial" w:cs="Arial"/>
          <w:lang w:eastAsia="ja-JP"/>
        </w:rPr>
        <w:t>R2-1711327</w:t>
      </w:r>
      <w:r>
        <w:rPr>
          <w:rFonts w:ascii="Arial" w:hAnsi="Arial" w:cs="Arial"/>
          <w:lang w:eastAsia="ja-JP"/>
        </w:rPr>
        <w:t xml:space="preserve">, </w:t>
      </w:r>
      <w:r w:rsidRPr="003C5C46">
        <w:rPr>
          <w:rFonts w:ascii="Arial" w:hAnsi="Arial" w:cs="Arial"/>
          <w:lang w:eastAsia="ja-JP"/>
        </w:rPr>
        <w:t>Report of email discussion [99#44][NB-IoT] on UE differentiation</w:t>
      </w:r>
      <w:r>
        <w:rPr>
          <w:rFonts w:ascii="Arial" w:eastAsiaTheme="minorEastAsia" w:hAnsi="Arial" w:cs="Arial"/>
          <w:lang w:val="en-US" w:eastAsia="zh-TW"/>
        </w:rPr>
        <w:t>, Huawei</w:t>
      </w:r>
    </w:p>
    <w:p w14:paraId="4D76E602" w14:textId="6CCC3DE0" w:rsidR="004475CC" w:rsidRPr="004475CC" w:rsidRDefault="004475CC" w:rsidP="004475C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TS 36.331 V14.4.0, E-UTRA RRC </w:t>
      </w:r>
      <w:r w:rsidRPr="004475CC">
        <w:rPr>
          <w:rFonts w:ascii="Arial" w:hAnsi="Arial" w:cs="Arial"/>
          <w:lang w:eastAsia="ja-JP"/>
        </w:rPr>
        <w:t>Protocol specification</w:t>
      </w:r>
    </w:p>
    <w:sectPr w:rsidR="004475CC" w:rsidRPr="004475CC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0BC79" w14:textId="77777777" w:rsidR="00AC33B8" w:rsidRDefault="00AC33B8">
      <w:pPr>
        <w:pStyle w:val="TAL"/>
      </w:pPr>
      <w:r>
        <w:separator/>
      </w:r>
    </w:p>
  </w:endnote>
  <w:endnote w:type="continuationSeparator" w:id="0">
    <w:p w14:paraId="321CA317" w14:textId="77777777" w:rsidR="00AC33B8" w:rsidRDefault="00AC33B8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605325" w:rsidRDefault="0060532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804B8">
      <w:t>1</w:t>
    </w:r>
    <w:r>
      <w:fldChar w:fldCharType="end"/>
    </w:r>
  </w:p>
  <w:p w14:paraId="0FBB99F7" w14:textId="77777777" w:rsidR="00605325" w:rsidRDefault="006053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80DFE" w14:textId="77777777" w:rsidR="00AC33B8" w:rsidRDefault="00AC33B8">
      <w:pPr>
        <w:pStyle w:val="TAL"/>
      </w:pPr>
      <w:r>
        <w:separator/>
      </w:r>
    </w:p>
  </w:footnote>
  <w:footnote w:type="continuationSeparator" w:id="0">
    <w:p w14:paraId="1BA8857A" w14:textId="77777777" w:rsidR="00AC33B8" w:rsidRDefault="00AC33B8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11A29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26992"/>
    <w:multiLevelType w:val="hybridMultilevel"/>
    <w:tmpl w:val="763EB1E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DC87052"/>
    <w:multiLevelType w:val="hybridMultilevel"/>
    <w:tmpl w:val="CE9480B6"/>
    <w:lvl w:ilvl="0" w:tplc="6FFEF17C"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A6060F"/>
    <w:multiLevelType w:val="hybridMultilevel"/>
    <w:tmpl w:val="7A466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2167A2"/>
    <w:multiLevelType w:val="hybridMultilevel"/>
    <w:tmpl w:val="41E8F05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72450"/>
    <w:multiLevelType w:val="hybridMultilevel"/>
    <w:tmpl w:val="65C4A7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0C72F4"/>
    <w:multiLevelType w:val="hybridMultilevel"/>
    <w:tmpl w:val="98A80E46"/>
    <w:lvl w:ilvl="0" w:tplc="C52A700A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50179"/>
    <w:multiLevelType w:val="hybridMultilevel"/>
    <w:tmpl w:val="919A492C"/>
    <w:lvl w:ilvl="0" w:tplc="E224352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17312"/>
    <w:multiLevelType w:val="hybridMultilevel"/>
    <w:tmpl w:val="433CB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3" w15:restartNumberingAfterBreak="0">
    <w:nsid w:val="45CF4D43"/>
    <w:multiLevelType w:val="hybridMultilevel"/>
    <w:tmpl w:val="68981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07AC7"/>
    <w:multiLevelType w:val="hybridMultilevel"/>
    <w:tmpl w:val="B54009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0B7AF0"/>
    <w:multiLevelType w:val="hybridMultilevel"/>
    <w:tmpl w:val="B98806D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9CA5D5D"/>
    <w:multiLevelType w:val="hybridMultilevel"/>
    <w:tmpl w:val="45ECBF5E"/>
    <w:lvl w:ilvl="0" w:tplc="AA2858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C426E"/>
    <w:multiLevelType w:val="hybridMultilevel"/>
    <w:tmpl w:val="65781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9" w15:restartNumberingAfterBreak="0">
    <w:nsid w:val="73096F3D"/>
    <w:multiLevelType w:val="hybridMultilevel"/>
    <w:tmpl w:val="C596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90E2E2">
      <w:numFmt w:val="bullet"/>
      <w:lvlText w:val="-"/>
      <w:lvlJc w:val="left"/>
      <w:pPr>
        <w:ind w:left="1800" w:hanging="72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42202"/>
    <w:multiLevelType w:val="hybridMultilevel"/>
    <w:tmpl w:val="E4FEA8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537C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77A67FA7"/>
    <w:multiLevelType w:val="hybridMultilevel"/>
    <w:tmpl w:val="D6D43CBE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BB05C6A"/>
    <w:multiLevelType w:val="hybridMultilevel"/>
    <w:tmpl w:val="A09AA760"/>
    <w:lvl w:ilvl="0" w:tplc="2710148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94F50"/>
    <w:multiLevelType w:val="hybridMultilevel"/>
    <w:tmpl w:val="E42CF32C"/>
    <w:lvl w:ilvl="0" w:tplc="B36CC7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F6E62B3"/>
    <w:multiLevelType w:val="hybridMultilevel"/>
    <w:tmpl w:val="49CC8B48"/>
    <w:lvl w:ilvl="0" w:tplc="FF82A452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5"/>
  </w:num>
  <w:num w:numId="4">
    <w:abstractNumId w:val="0"/>
  </w:num>
  <w:num w:numId="5">
    <w:abstractNumId w:val="18"/>
  </w:num>
  <w:num w:numId="6">
    <w:abstractNumId w:val="2"/>
  </w:num>
  <w:num w:numId="7">
    <w:abstractNumId w:val="14"/>
  </w:num>
  <w:num w:numId="8">
    <w:abstractNumId w:val="7"/>
  </w:num>
  <w:num w:numId="9">
    <w:abstractNumId w:val="9"/>
  </w:num>
  <w:num w:numId="10">
    <w:abstractNumId w:val="3"/>
  </w:num>
  <w:num w:numId="11">
    <w:abstractNumId w:val="0"/>
  </w:num>
  <w:num w:numId="12">
    <w:abstractNumId w:val="0"/>
  </w:num>
  <w:num w:numId="13">
    <w:abstractNumId w:val="21"/>
  </w:num>
  <w:num w:numId="14">
    <w:abstractNumId w:val="0"/>
  </w:num>
  <w:num w:numId="15">
    <w:abstractNumId w:val="1"/>
  </w:num>
  <w:num w:numId="16">
    <w:abstractNumId w:val="0"/>
  </w:num>
  <w:num w:numId="17">
    <w:abstractNumId w:val="0"/>
  </w:num>
  <w:num w:numId="18">
    <w:abstractNumId w:val="22"/>
  </w:num>
  <w:num w:numId="19">
    <w:abstractNumId w:val="6"/>
  </w:num>
  <w:num w:numId="20">
    <w:abstractNumId w:val="0"/>
  </w:num>
  <w:num w:numId="21">
    <w:abstractNumId w:val="15"/>
  </w:num>
  <w:num w:numId="22">
    <w:abstractNumId w:val="0"/>
  </w:num>
  <w:num w:numId="23">
    <w:abstractNumId w:val="26"/>
  </w:num>
  <w:num w:numId="24">
    <w:abstractNumId w:val="8"/>
  </w:num>
  <w:num w:numId="25">
    <w:abstractNumId w:val="10"/>
  </w:num>
  <w:num w:numId="26">
    <w:abstractNumId w:val="17"/>
  </w:num>
  <w:num w:numId="27">
    <w:abstractNumId w:val="16"/>
  </w:num>
  <w:num w:numId="28">
    <w:abstractNumId w:val="19"/>
  </w:num>
  <w:num w:numId="29">
    <w:abstractNumId w:val="0"/>
  </w:num>
  <w:num w:numId="30">
    <w:abstractNumId w:val="0"/>
  </w:num>
  <w:num w:numId="31">
    <w:abstractNumId w:val="4"/>
  </w:num>
  <w:num w:numId="32">
    <w:abstractNumId w:val="13"/>
  </w:num>
  <w:num w:numId="33">
    <w:abstractNumId w:val="11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25"/>
  </w:num>
  <w:num w:numId="37">
    <w:abstractNumId w:val="20"/>
  </w:num>
  <w:num w:numId="38">
    <w:abstractNumId w:val="23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EF3"/>
    <w:rsid w:val="00000F63"/>
    <w:rsid w:val="0000111D"/>
    <w:rsid w:val="000021E0"/>
    <w:rsid w:val="000022AA"/>
    <w:rsid w:val="0000243E"/>
    <w:rsid w:val="0000248F"/>
    <w:rsid w:val="000040B2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0DCB"/>
    <w:rsid w:val="00012217"/>
    <w:rsid w:val="00012BA8"/>
    <w:rsid w:val="00012C90"/>
    <w:rsid w:val="0001313D"/>
    <w:rsid w:val="0001486C"/>
    <w:rsid w:val="00014915"/>
    <w:rsid w:val="00015030"/>
    <w:rsid w:val="00015689"/>
    <w:rsid w:val="000166BE"/>
    <w:rsid w:val="00017296"/>
    <w:rsid w:val="0001771B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7B6"/>
    <w:rsid w:val="00024983"/>
    <w:rsid w:val="000249EA"/>
    <w:rsid w:val="00024B57"/>
    <w:rsid w:val="00024C71"/>
    <w:rsid w:val="000254A4"/>
    <w:rsid w:val="000257A4"/>
    <w:rsid w:val="000266A5"/>
    <w:rsid w:val="00026D3A"/>
    <w:rsid w:val="000276E6"/>
    <w:rsid w:val="000279DE"/>
    <w:rsid w:val="00027BD5"/>
    <w:rsid w:val="000304AC"/>
    <w:rsid w:val="000307C9"/>
    <w:rsid w:val="00030C85"/>
    <w:rsid w:val="00030CED"/>
    <w:rsid w:val="00031A1E"/>
    <w:rsid w:val="00032166"/>
    <w:rsid w:val="00032392"/>
    <w:rsid w:val="00032589"/>
    <w:rsid w:val="00032D83"/>
    <w:rsid w:val="0003307A"/>
    <w:rsid w:val="00033155"/>
    <w:rsid w:val="00033A92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07F"/>
    <w:rsid w:val="0004064C"/>
    <w:rsid w:val="00040FE1"/>
    <w:rsid w:val="000412E0"/>
    <w:rsid w:val="000419EA"/>
    <w:rsid w:val="00041B84"/>
    <w:rsid w:val="00042846"/>
    <w:rsid w:val="00043CDC"/>
    <w:rsid w:val="0004447C"/>
    <w:rsid w:val="00044729"/>
    <w:rsid w:val="00044BD0"/>
    <w:rsid w:val="00044CE9"/>
    <w:rsid w:val="00045926"/>
    <w:rsid w:val="00045D96"/>
    <w:rsid w:val="00046074"/>
    <w:rsid w:val="00046318"/>
    <w:rsid w:val="0004632B"/>
    <w:rsid w:val="00046662"/>
    <w:rsid w:val="000469D9"/>
    <w:rsid w:val="00047B84"/>
    <w:rsid w:val="00047C13"/>
    <w:rsid w:val="00047CFB"/>
    <w:rsid w:val="000502F4"/>
    <w:rsid w:val="00050679"/>
    <w:rsid w:val="000506DC"/>
    <w:rsid w:val="00050936"/>
    <w:rsid w:val="00050E5F"/>
    <w:rsid w:val="00050EE4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4CB2"/>
    <w:rsid w:val="00054DF3"/>
    <w:rsid w:val="000552EC"/>
    <w:rsid w:val="000554D7"/>
    <w:rsid w:val="00055B1F"/>
    <w:rsid w:val="00055D18"/>
    <w:rsid w:val="00055EDB"/>
    <w:rsid w:val="00056561"/>
    <w:rsid w:val="00056842"/>
    <w:rsid w:val="00056A1A"/>
    <w:rsid w:val="00056BEB"/>
    <w:rsid w:val="00057364"/>
    <w:rsid w:val="00057724"/>
    <w:rsid w:val="000578D2"/>
    <w:rsid w:val="00057A1D"/>
    <w:rsid w:val="00057BB7"/>
    <w:rsid w:val="00060234"/>
    <w:rsid w:val="000602A0"/>
    <w:rsid w:val="00060CF7"/>
    <w:rsid w:val="00060DD8"/>
    <w:rsid w:val="00061717"/>
    <w:rsid w:val="0006184D"/>
    <w:rsid w:val="00061B50"/>
    <w:rsid w:val="00062924"/>
    <w:rsid w:val="00062E25"/>
    <w:rsid w:val="00063252"/>
    <w:rsid w:val="000634DE"/>
    <w:rsid w:val="00063A35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19B"/>
    <w:rsid w:val="00070781"/>
    <w:rsid w:val="00070A66"/>
    <w:rsid w:val="00070B7C"/>
    <w:rsid w:val="00070EBE"/>
    <w:rsid w:val="00070F56"/>
    <w:rsid w:val="00070FDA"/>
    <w:rsid w:val="000713EB"/>
    <w:rsid w:val="0007267B"/>
    <w:rsid w:val="00072A47"/>
    <w:rsid w:val="00072DF5"/>
    <w:rsid w:val="00073F74"/>
    <w:rsid w:val="00074B4B"/>
    <w:rsid w:val="00075870"/>
    <w:rsid w:val="00075C0E"/>
    <w:rsid w:val="00076AB1"/>
    <w:rsid w:val="00076DA4"/>
    <w:rsid w:val="000771A9"/>
    <w:rsid w:val="000778D5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5588"/>
    <w:rsid w:val="00086675"/>
    <w:rsid w:val="000866C9"/>
    <w:rsid w:val="000866CF"/>
    <w:rsid w:val="00087334"/>
    <w:rsid w:val="00087D31"/>
    <w:rsid w:val="00087EA8"/>
    <w:rsid w:val="00087F36"/>
    <w:rsid w:val="00090752"/>
    <w:rsid w:val="00090A70"/>
    <w:rsid w:val="000912C8"/>
    <w:rsid w:val="000919A7"/>
    <w:rsid w:val="00091C60"/>
    <w:rsid w:val="000926B6"/>
    <w:rsid w:val="00092729"/>
    <w:rsid w:val="00092E76"/>
    <w:rsid w:val="00092FC8"/>
    <w:rsid w:val="000930C8"/>
    <w:rsid w:val="000933D1"/>
    <w:rsid w:val="000937D1"/>
    <w:rsid w:val="00093F61"/>
    <w:rsid w:val="0009414D"/>
    <w:rsid w:val="000948C6"/>
    <w:rsid w:val="00094F98"/>
    <w:rsid w:val="0009633D"/>
    <w:rsid w:val="000967D6"/>
    <w:rsid w:val="00096896"/>
    <w:rsid w:val="00096A36"/>
    <w:rsid w:val="00096D82"/>
    <w:rsid w:val="00097478"/>
    <w:rsid w:val="000977C3"/>
    <w:rsid w:val="000977F6"/>
    <w:rsid w:val="000979AC"/>
    <w:rsid w:val="00097A81"/>
    <w:rsid w:val="00097A8F"/>
    <w:rsid w:val="00097CB7"/>
    <w:rsid w:val="00097F20"/>
    <w:rsid w:val="000A01FA"/>
    <w:rsid w:val="000A0202"/>
    <w:rsid w:val="000A08C1"/>
    <w:rsid w:val="000A0A8C"/>
    <w:rsid w:val="000A0D17"/>
    <w:rsid w:val="000A0DBE"/>
    <w:rsid w:val="000A11D2"/>
    <w:rsid w:val="000A15F3"/>
    <w:rsid w:val="000A1B88"/>
    <w:rsid w:val="000A1DE5"/>
    <w:rsid w:val="000A26A1"/>
    <w:rsid w:val="000A2D8F"/>
    <w:rsid w:val="000A3564"/>
    <w:rsid w:val="000A475C"/>
    <w:rsid w:val="000A4A89"/>
    <w:rsid w:val="000A52B2"/>
    <w:rsid w:val="000A583C"/>
    <w:rsid w:val="000A5C81"/>
    <w:rsid w:val="000A5E59"/>
    <w:rsid w:val="000A643C"/>
    <w:rsid w:val="000A6662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10F3"/>
    <w:rsid w:val="000B1A2D"/>
    <w:rsid w:val="000B1A54"/>
    <w:rsid w:val="000B1E42"/>
    <w:rsid w:val="000B2030"/>
    <w:rsid w:val="000B2125"/>
    <w:rsid w:val="000B259B"/>
    <w:rsid w:val="000B25B7"/>
    <w:rsid w:val="000B3C4A"/>
    <w:rsid w:val="000B43BD"/>
    <w:rsid w:val="000B45EA"/>
    <w:rsid w:val="000B5B1C"/>
    <w:rsid w:val="000B5D35"/>
    <w:rsid w:val="000B5F60"/>
    <w:rsid w:val="000B68C6"/>
    <w:rsid w:val="000B692C"/>
    <w:rsid w:val="000B6BD2"/>
    <w:rsid w:val="000B6D05"/>
    <w:rsid w:val="000B778A"/>
    <w:rsid w:val="000B7920"/>
    <w:rsid w:val="000B7B44"/>
    <w:rsid w:val="000C01C4"/>
    <w:rsid w:val="000C1A87"/>
    <w:rsid w:val="000C2A48"/>
    <w:rsid w:val="000C2DD7"/>
    <w:rsid w:val="000C3A5C"/>
    <w:rsid w:val="000C3A74"/>
    <w:rsid w:val="000C3BC6"/>
    <w:rsid w:val="000C4158"/>
    <w:rsid w:val="000C4888"/>
    <w:rsid w:val="000C4A6C"/>
    <w:rsid w:val="000C4C33"/>
    <w:rsid w:val="000C4F44"/>
    <w:rsid w:val="000C5119"/>
    <w:rsid w:val="000C5AA8"/>
    <w:rsid w:val="000C5C3F"/>
    <w:rsid w:val="000C7602"/>
    <w:rsid w:val="000C7656"/>
    <w:rsid w:val="000C79D8"/>
    <w:rsid w:val="000D08EC"/>
    <w:rsid w:val="000D0B4E"/>
    <w:rsid w:val="000D0BFE"/>
    <w:rsid w:val="000D10AD"/>
    <w:rsid w:val="000D1626"/>
    <w:rsid w:val="000D18F5"/>
    <w:rsid w:val="000D2904"/>
    <w:rsid w:val="000D2E21"/>
    <w:rsid w:val="000D2EF5"/>
    <w:rsid w:val="000D360A"/>
    <w:rsid w:val="000D367E"/>
    <w:rsid w:val="000D4059"/>
    <w:rsid w:val="000D43F1"/>
    <w:rsid w:val="000D48AF"/>
    <w:rsid w:val="000D4ABD"/>
    <w:rsid w:val="000D5403"/>
    <w:rsid w:val="000D57FE"/>
    <w:rsid w:val="000D5C8A"/>
    <w:rsid w:val="000D6E96"/>
    <w:rsid w:val="000D743D"/>
    <w:rsid w:val="000E003E"/>
    <w:rsid w:val="000E04BE"/>
    <w:rsid w:val="000E088B"/>
    <w:rsid w:val="000E0B2A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60A"/>
    <w:rsid w:val="000E3BF5"/>
    <w:rsid w:val="000E3D64"/>
    <w:rsid w:val="000E4614"/>
    <w:rsid w:val="000E4888"/>
    <w:rsid w:val="000E49E0"/>
    <w:rsid w:val="000E4A18"/>
    <w:rsid w:val="000E4C40"/>
    <w:rsid w:val="000E5021"/>
    <w:rsid w:val="000E5A0A"/>
    <w:rsid w:val="000E5BBA"/>
    <w:rsid w:val="000E62EC"/>
    <w:rsid w:val="000E63E2"/>
    <w:rsid w:val="000E6438"/>
    <w:rsid w:val="000E6CBE"/>
    <w:rsid w:val="000E6DBF"/>
    <w:rsid w:val="000E7258"/>
    <w:rsid w:val="000E7B6F"/>
    <w:rsid w:val="000F03CA"/>
    <w:rsid w:val="000F085D"/>
    <w:rsid w:val="000F1617"/>
    <w:rsid w:val="000F1BEB"/>
    <w:rsid w:val="000F1C33"/>
    <w:rsid w:val="000F2855"/>
    <w:rsid w:val="000F2BE0"/>
    <w:rsid w:val="000F2E90"/>
    <w:rsid w:val="000F2F2E"/>
    <w:rsid w:val="000F302D"/>
    <w:rsid w:val="000F3310"/>
    <w:rsid w:val="000F33B5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2995"/>
    <w:rsid w:val="00103434"/>
    <w:rsid w:val="00103581"/>
    <w:rsid w:val="00103AF5"/>
    <w:rsid w:val="00103E67"/>
    <w:rsid w:val="001040B6"/>
    <w:rsid w:val="001041C6"/>
    <w:rsid w:val="001047DE"/>
    <w:rsid w:val="00104E7C"/>
    <w:rsid w:val="00105425"/>
    <w:rsid w:val="00105747"/>
    <w:rsid w:val="00106A34"/>
    <w:rsid w:val="00106DAC"/>
    <w:rsid w:val="001070F3"/>
    <w:rsid w:val="0010748D"/>
    <w:rsid w:val="00107B71"/>
    <w:rsid w:val="00110C7D"/>
    <w:rsid w:val="00110F55"/>
    <w:rsid w:val="001118BE"/>
    <w:rsid w:val="00112549"/>
    <w:rsid w:val="00112A47"/>
    <w:rsid w:val="00113F64"/>
    <w:rsid w:val="001140CD"/>
    <w:rsid w:val="00114754"/>
    <w:rsid w:val="00114768"/>
    <w:rsid w:val="001156B3"/>
    <w:rsid w:val="00115DB8"/>
    <w:rsid w:val="001168D5"/>
    <w:rsid w:val="00116B68"/>
    <w:rsid w:val="0012004D"/>
    <w:rsid w:val="001203EA"/>
    <w:rsid w:val="0012044E"/>
    <w:rsid w:val="00120F27"/>
    <w:rsid w:val="00121359"/>
    <w:rsid w:val="00121E5D"/>
    <w:rsid w:val="00122357"/>
    <w:rsid w:val="00122655"/>
    <w:rsid w:val="001227B6"/>
    <w:rsid w:val="001229C5"/>
    <w:rsid w:val="0012389B"/>
    <w:rsid w:val="0012408F"/>
    <w:rsid w:val="00124095"/>
    <w:rsid w:val="001244D0"/>
    <w:rsid w:val="0012526F"/>
    <w:rsid w:val="00125E12"/>
    <w:rsid w:val="00125FD9"/>
    <w:rsid w:val="00126852"/>
    <w:rsid w:val="00126E60"/>
    <w:rsid w:val="00126F13"/>
    <w:rsid w:val="001304A3"/>
    <w:rsid w:val="001306AA"/>
    <w:rsid w:val="001309F4"/>
    <w:rsid w:val="00130CE4"/>
    <w:rsid w:val="00131EE8"/>
    <w:rsid w:val="001325ED"/>
    <w:rsid w:val="0013275C"/>
    <w:rsid w:val="00132802"/>
    <w:rsid w:val="00133239"/>
    <w:rsid w:val="00133758"/>
    <w:rsid w:val="00133D36"/>
    <w:rsid w:val="001340CC"/>
    <w:rsid w:val="001341E3"/>
    <w:rsid w:val="001352BE"/>
    <w:rsid w:val="00136189"/>
    <w:rsid w:val="001362AE"/>
    <w:rsid w:val="001364F1"/>
    <w:rsid w:val="0013657B"/>
    <w:rsid w:val="001367F5"/>
    <w:rsid w:val="00136A1F"/>
    <w:rsid w:val="00136D6C"/>
    <w:rsid w:val="00136E40"/>
    <w:rsid w:val="00137935"/>
    <w:rsid w:val="00140ABD"/>
    <w:rsid w:val="00141C2B"/>
    <w:rsid w:val="0014243A"/>
    <w:rsid w:val="001424E0"/>
    <w:rsid w:val="0014278D"/>
    <w:rsid w:val="00142855"/>
    <w:rsid w:val="00142E17"/>
    <w:rsid w:val="001436D1"/>
    <w:rsid w:val="00144465"/>
    <w:rsid w:val="00144732"/>
    <w:rsid w:val="00144BD2"/>
    <w:rsid w:val="00145336"/>
    <w:rsid w:val="00145581"/>
    <w:rsid w:val="001455B2"/>
    <w:rsid w:val="00145B02"/>
    <w:rsid w:val="00145D63"/>
    <w:rsid w:val="00145E23"/>
    <w:rsid w:val="0014605E"/>
    <w:rsid w:val="001468C6"/>
    <w:rsid w:val="00147404"/>
    <w:rsid w:val="001477DC"/>
    <w:rsid w:val="0014780B"/>
    <w:rsid w:val="0015004C"/>
    <w:rsid w:val="00150718"/>
    <w:rsid w:val="00150EC8"/>
    <w:rsid w:val="00151755"/>
    <w:rsid w:val="00151AB8"/>
    <w:rsid w:val="00152087"/>
    <w:rsid w:val="001523B5"/>
    <w:rsid w:val="0015266F"/>
    <w:rsid w:val="0015333F"/>
    <w:rsid w:val="0015419B"/>
    <w:rsid w:val="001549CE"/>
    <w:rsid w:val="00155A81"/>
    <w:rsid w:val="001560CF"/>
    <w:rsid w:val="001564DF"/>
    <w:rsid w:val="001566D5"/>
    <w:rsid w:val="001574CC"/>
    <w:rsid w:val="0015750D"/>
    <w:rsid w:val="001576E1"/>
    <w:rsid w:val="00157EDE"/>
    <w:rsid w:val="00157FDB"/>
    <w:rsid w:val="00161C87"/>
    <w:rsid w:val="00161CD6"/>
    <w:rsid w:val="00162621"/>
    <w:rsid w:val="00162C94"/>
    <w:rsid w:val="00162ED3"/>
    <w:rsid w:val="00163A28"/>
    <w:rsid w:val="00163B8E"/>
    <w:rsid w:val="001642FF"/>
    <w:rsid w:val="00164320"/>
    <w:rsid w:val="0016483B"/>
    <w:rsid w:val="00164AD1"/>
    <w:rsid w:val="00165731"/>
    <w:rsid w:val="00166125"/>
    <w:rsid w:val="0016635A"/>
    <w:rsid w:val="0016681E"/>
    <w:rsid w:val="00166A17"/>
    <w:rsid w:val="00166B95"/>
    <w:rsid w:val="00166D4E"/>
    <w:rsid w:val="001671E9"/>
    <w:rsid w:val="00167832"/>
    <w:rsid w:val="0017059A"/>
    <w:rsid w:val="001707F0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64DC"/>
    <w:rsid w:val="00176856"/>
    <w:rsid w:val="001776F7"/>
    <w:rsid w:val="00177B0B"/>
    <w:rsid w:val="00177FC6"/>
    <w:rsid w:val="0018007C"/>
    <w:rsid w:val="001816F3"/>
    <w:rsid w:val="00181D43"/>
    <w:rsid w:val="00182276"/>
    <w:rsid w:val="001825B0"/>
    <w:rsid w:val="0018272A"/>
    <w:rsid w:val="00182890"/>
    <w:rsid w:val="001828DC"/>
    <w:rsid w:val="00183771"/>
    <w:rsid w:val="00183DDA"/>
    <w:rsid w:val="00183FA9"/>
    <w:rsid w:val="0018543D"/>
    <w:rsid w:val="00186579"/>
    <w:rsid w:val="00186B09"/>
    <w:rsid w:val="001879AB"/>
    <w:rsid w:val="00187C05"/>
    <w:rsid w:val="00187C52"/>
    <w:rsid w:val="00187E81"/>
    <w:rsid w:val="00190227"/>
    <w:rsid w:val="001910E0"/>
    <w:rsid w:val="00191ED9"/>
    <w:rsid w:val="00191FBD"/>
    <w:rsid w:val="00192197"/>
    <w:rsid w:val="001925A1"/>
    <w:rsid w:val="00192C9A"/>
    <w:rsid w:val="0019369B"/>
    <w:rsid w:val="00193E8D"/>
    <w:rsid w:val="00194481"/>
    <w:rsid w:val="00194496"/>
    <w:rsid w:val="00194725"/>
    <w:rsid w:val="00194D0C"/>
    <w:rsid w:val="001952C7"/>
    <w:rsid w:val="00195C5E"/>
    <w:rsid w:val="00196650"/>
    <w:rsid w:val="00197156"/>
    <w:rsid w:val="00197192"/>
    <w:rsid w:val="0019789E"/>
    <w:rsid w:val="00197948"/>
    <w:rsid w:val="001A0685"/>
    <w:rsid w:val="001A086A"/>
    <w:rsid w:val="001A099B"/>
    <w:rsid w:val="001A0E0C"/>
    <w:rsid w:val="001A0EA9"/>
    <w:rsid w:val="001A10DC"/>
    <w:rsid w:val="001A198F"/>
    <w:rsid w:val="001A2171"/>
    <w:rsid w:val="001A2537"/>
    <w:rsid w:val="001A331F"/>
    <w:rsid w:val="001A3581"/>
    <w:rsid w:val="001A3988"/>
    <w:rsid w:val="001A4630"/>
    <w:rsid w:val="001A4D64"/>
    <w:rsid w:val="001A513B"/>
    <w:rsid w:val="001A5590"/>
    <w:rsid w:val="001A5B70"/>
    <w:rsid w:val="001A6047"/>
    <w:rsid w:val="001A61D8"/>
    <w:rsid w:val="001A6D20"/>
    <w:rsid w:val="001A7254"/>
    <w:rsid w:val="001A7307"/>
    <w:rsid w:val="001A7524"/>
    <w:rsid w:val="001A758F"/>
    <w:rsid w:val="001A7FA6"/>
    <w:rsid w:val="001B04E1"/>
    <w:rsid w:val="001B0A84"/>
    <w:rsid w:val="001B18AF"/>
    <w:rsid w:val="001B1960"/>
    <w:rsid w:val="001B1A86"/>
    <w:rsid w:val="001B1D4B"/>
    <w:rsid w:val="001B1F04"/>
    <w:rsid w:val="001B22F6"/>
    <w:rsid w:val="001B2353"/>
    <w:rsid w:val="001B2F69"/>
    <w:rsid w:val="001B3B63"/>
    <w:rsid w:val="001B4231"/>
    <w:rsid w:val="001B582E"/>
    <w:rsid w:val="001B611C"/>
    <w:rsid w:val="001B6FDA"/>
    <w:rsid w:val="001B73A5"/>
    <w:rsid w:val="001B762C"/>
    <w:rsid w:val="001B7671"/>
    <w:rsid w:val="001B7FEB"/>
    <w:rsid w:val="001C0E55"/>
    <w:rsid w:val="001C1F22"/>
    <w:rsid w:val="001C2AE1"/>
    <w:rsid w:val="001C2B8E"/>
    <w:rsid w:val="001C3EF2"/>
    <w:rsid w:val="001C437E"/>
    <w:rsid w:val="001C4399"/>
    <w:rsid w:val="001C480B"/>
    <w:rsid w:val="001C4E1F"/>
    <w:rsid w:val="001C5BF3"/>
    <w:rsid w:val="001C69F3"/>
    <w:rsid w:val="001C6D8F"/>
    <w:rsid w:val="001C7336"/>
    <w:rsid w:val="001C73B0"/>
    <w:rsid w:val="001D01E7"/>
    <w:rsid w:val="001D0FF6"/>
    <w:rsid w:val="001D13BC"/>
    <w:rsid w:val="001D1D90"/>
    <w:rsid w:val="001D26BC"/>
    <w:rsid w:val="001D286F"/>
    <w:rsid w:val="001D45CC"/>
    <w:rsid w:val="001D5751"/>
    <w:rsid w:val="001D57C6"/>
    <w:rsid w:val="001D5A20"/>
    <w:rsid w:val="001D5CF8"/>
    <w:rsid w:val="001D625F"/>
    <w:rsid w:val="001D70BA"/>
    <w:rsid w:val="001D74AA"/>
    <w:rsid w:val="001D77F7"/>
    <w:rsid w:val="001E130A"/>
    <w:rsid w:val="001E1EC9"/>
    <w:rsid w:val="001E203A"/>
    <w:rsid w:val="001E28A4"/>
    <w:rsid w:val="001E28FB"/>
    <w:rsid w:val="001E3030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1B60"/>
    <w:rsid w:val="001F21D0"/>
    <w:rsid w:val="001F2A83"/>
    <w:rsid w:val="001F31AA"/>
    <w:rsid w:val="001F39ED"/>
    <w:rsid w:val="001F3A08"/>
    <w:rsid w:val="001F458A"/>
    <w:rsid w:val="001F493D"/>
    <w:rsid w:val="001F4E4E"/>
    <w:rsid w:val="001F52F5"/>
    <w:rsid w:val="001F5388"/>
    <w:rsid w:val="001F5705"/>
    <w:rsid w:val="001F6192"/>
    <w:rsid w:val="001F639C"/>
    <w:rsid w:val="001F6702"/>
    <w:rsid w:val="001F6E73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352"/>
    <w:rsid w:val="0020646D"/>
    <w:rsid w:val="002067DF"/>
    <w:rsid w:val="002073AF"/>
    <w:rsid w:val="00207953"/>
    <w:rsid w:val="00207F74"/>
    <w:rsid w:val="00210685"/>
    <w:rsid w:val="00210774"/>
    <w:rsid w:val="0021099A"/>
    <w:rsid w:val="00210F82"/>
    <w:rsid w:val="00211514"/>
    <w:rsid w:val="00211CCC"/>
    <w:rsid w:val="002122B2"/>
    <w:rsid w:val="00212911"/>
    <w:rsid w:val="00212A2E"/>
    <w:rsid w:val="002130A3"/>
    <w:rsid w:val="0021325A"/>
    <w:rsid w:val="00213A2B"/>
    <w:rsid w:val="00214039"/>
    <w:rsid w:val="0021459D"/>
    <w:rsid w:val="00214E0D"/>
    <w:rsid w:val="00215261"/>
    <w:rsid w:val="002160EC"/>
    <w:rsid w:val="0021615A"/>
    <w:rsid w:val="00217020"/>
    <w:rsid w:val="002170A4"/>
    <w:rsid w:val="00217911"/>
    <w:rsid w:val="00217AA0"/>
    <w:rsid w:val="00217B22"/>
    <w:rsid w:val="002200FD"/>
    <w:rsid w:val="00220189"/>
    <w:rsid w:val="0022198A"/>
    <w:rsid w:val="00221D06"/>
    <w:rsid w:val="00222520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812"/>
    <w:rsid w:val="002309F5"/>
    <w:rsid w:val="00230CF0"/>
    <w:rsid w:val="0023125A"/>
    <w:rsid w:val="0023130B"/>
    <w:rsid w:val="00231550"/>
    <w:rsid w:val="002319F1"/>
    <w:rsid w:val="00231A57"/>
    <w:rsid w:val="00231B70"/>
    <w:rsid w:val="00231E9A"/>
    <w:rsid w:val="00231F34"/>
    <w:rsid w:val="0023203C"/>
    <w:rsid w:val="002325E0"/>
    <w:rsid w:val="00232D65"/>
    <w:rsid w:val="00233787"/>
    <w:rsid w:val="00233BA4"/>
    <w:rsid w:val="00234899"/>
    <w:rsid w:val="00234F18"/>
    <w:rsid w:val="0023777F"/>
    <w:rsid w:val="002407FF"/>
    <w:rsid w:val="00240853"/>
    <w:rsid w:val="00240FA7"/>
    <w:rsid w:val="00240FC8"/>
    <w:rsid w:val="00241137"/>
    <w:rsid w:val="00241DCF"/>
    <w:rsid w:val="00242081"/>
    <w:rsid w:val="00242747"/>
    <w:rsid w:val="00242BC9"/>
    <w:rsid w:val="00242ED0"/>
    <w:rsid w:val="00243012"/>
    <w:rsid w:val="002431D5"/>
    <w:rsid w:val="00243304"/>
    <w:rsid w:val="00243E36"/>
    <w:rsid w:val="00244101"/>
    <w:rsid w:val="002451D1"/>
    <w:rsid w:val="00245EE7"/>
    <w:rsid w:val="002473FD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705"/>
    <w:rsid w:val="0025479C"/>
    <w:rsid w:val="00254978"/>
    <w:rsid w:val="00254CD2"/>
    <w:rsid w:val="00255ABC"/>
    <w:rsid w:val="00255F29"/>
    <w:rsid w:val="002562A2"/>
    <w:rsid w:val="00257196"/>
    <w:rsid w:val="00257BB0"/>
    <w:rsid w:val="0026028A"/>
    <w:rsid w:val="00260594"/>
    <w:rsid w:val="00260637"/>
    <w:rsid w:val="00260790"/>
    <w:rsid w:val="00261347"/>
    <w:rsid w:val="00261A6D"/>
    <w:rsid w:val="002623C6"/>
    <w:rsid w:val="00263888"/>
    <w:rsid w:val="00263E5D"/>
    <w:rsid w:val="0026467A"/>
    <w:rsid w:val="002653D5"/>
    <w:rsid w:val="0026589C"/>
    <w:rsid w:val="00265A26"/>
    <w:rsid w:val="00265F82"/>
    <w:rsid w:val="00266011"/>
    <w:rsid w:val="00266122"/>
    <w:rsid w:val="00266147"/>
    <w:rsid w:val="0026631C"/>
    <w:rsid w:val="002668E8"/>
    <w:rsid w:val="002669C5"/>
    <w:rsid w:val="00266F97"/>
    <w:rsid w:val="002670D7"/>
    <w:rsid w:val="0026715F"/>
    <w:rsid w:val="0026746E"/>
    <w:rsid w:val="00267B8B"/>
    <w:rsid w:val="00267EE4"/>
    <w:rsid w:val="002702A0"/>
    <w:rsid w:val="002717BF"/>
    <w:rsid w:val="00271E00"/>
    <w:rsid w:val="002722C0"/>
    <w:rsid w:val="00272A5B"/>
    <w:rsid w:val="00272C9A"/>
    <w:rsid w:val="0027360D"/>
    <w:rsid w:val="0027525B"/>
    <w:rsid w:val="002756BD"/>
    <w:rsid w:val="00275747"/>
    <w:rsid w:val="00275A54"/>
    <w:rsid w:val="0027611E"/>
    <w:rsid w:val="00276345"/>
    <w:rsid w:val="002766AB"/>
    <w:rsid w:val="00277EDF"/>
    <w:rsid w:val="00280A18"/>
    <w:rsid w:val="002810FF"/>
    <w:rsid w:val="002817B9"/>
    <w:rsid w:val="002818A9"/>
    <w:rsid w:val="00281B96"/>
    <w:rsid w:val="00281CC8"/>
    <w:rsid w:val="00282096"/>
    <w:rsid w:val="00282FED"/>
    <w:rsid w:val="0028355D"/>
    <w:rsid w:val="0028383A"/>
    <w:rsid w:val="00283911"/>
    <w:rsid w:val="00284B2A"/>
    <w:rsid w:val="00284E80"/>
    <w:rsid w:val="002859B3"/>
    <w:rsid w:val="002862B1"/>
    <w:rsid w:val="00286407"/>
    <w:rsid w:val="0028667C"/>
    <w:rsid w:val="0028668A"/>
    <w:rsid w:val="00286B7D"/>
    <w:rsid w:val="00286FB7"/>
    <w:rsid w:val="00287926"/>
    <w:rsid w:val="00287C26"/>
    <w:rsid w:val="00287F56"/>
    <w:rsid w:val="002903BA"/>
    <w:rsid w:val="00290AD3"/>
    <w:rsid w:val="002912C2"/>
    <w:rsid w:val="002912F3"/>
    <w:rsid w:val="00291720"/>
    <w:rsid w:val="00291BF0"/>
    <w:rsid w:val="00292C60"/>
    <w:rsid w:val="00292EFD"/>
    <w:rsid w:val="00293CCB"/>
    <w:rsid w:val="00293D37"/>
    <w:rsid w:val="00293D71"/>
    <w:rsid w:val="00294259"/>
    <w:rsid w:val="002942BE"/>
    <w:rsid w:val="002942BF"/>
    <w:rsid w:val="002944D1"/>
    <w:rsid w:val="0029479E"/>
    <w:rsid w:val="002948B5"/>
    <w:rsid w:val="00294B6C"/>
    <w:rsid w:val="00296C3E"/>
    <w:rsid w:val="00297018"/>
    <w:rsid w:val="002974A7"/>
    <w:rsid w:val="002979A5"/>
    <w:rsid w:val="00297F0C"/>
    <w:rsid w:val="002A0570"/>
    <w:rsid w:val="002A0598"/>
    <w:rsid w:val="002A1056"/>
    <w:rsid w:val="002A138B"/>
    <w:rsid w:val="002A1BC0"/>
    <w:rsid w:val="002A1D59"/>
    <w:rsid w:val="002A1F67"/>
    <w:rsid w:val="002A2420"/>
    <w:rsid w:val="002A3004"/>
    <w:rsid w:val="002A3810"/>
    <w:rsid w:val="002A38E8"/>
    <w:rsid w:val="002A3E72"/>
    <w:rsid w:val="002A446A"/>
    <w:rsid w:val="002A4493"/>
    <w:rsid w:val="002A4950"/>
    <w:rsid w:val="002A4C35"/>
    <w:rsid w:val="002A4CF6"/>
    <w:rsid w:val="002A5534"/>
    <w:rsid w:val="002A5537"/>
    <w:rsid w:val="002A60E4"/>
    <w:rsid w:val="002A69DF"/>
    <w:rsid w:val="002A703E"/>
    <w:rsid w:val="002A7461"/>
    <w:rsid w:val="002A759A"/>
    <w:rsid w:val="002A7769"/>
    <w:rsid w:val="002A7DC7"/>
    <w:rsid w:val="002B01CD"/>
    <w:rsid w:val="002B081A"/>
    <w:rsid w:val="002B10B0"/>
    <w:rsid w:val="002B14D8"/>
    <w:rsid w:val="002B18DC"/>
    <w:rsid w:val="002B1B42"/>
    <w:rsid w:val="002B285A"/>
    <w:rsid w:val="002B2EF6"/>
    <w:rsid w:val="002B3425"/>
    <w:rsid w:val="002B34B5"/>
    <w:rsid w:val="002B34BE"/>
    <w:rsid w:val="002B3DD1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5DC"/>
    <w:rsid w:val="002B6C56"/>
    <w:rsid w:val="002B7792"/>
    <w:rsid w:val="002B7A3A"/>
    <w:rsid w:val="002B7B5D"/>
    <w:rsid w:val="002B7DA7"/>
    <w:rsid w:val="002B7F07"/>
    <w:rsid w:val="002C0B27"/>
    <w:rsid w:val="002C1741"/>
    <w:rsid w:val="002C2438"/>
    <w:rsid w:val="002C2811"/>
    <w:rsid w:val="002C290A"/>
    <w:rsid w:val="002C2D09"/>
    <w:rsid w:val="002C399A"/>
    <w:rsid w:val="002C5067"/>
    <w:rsid w:val="002C59AD"/>
    <w:rsid w:val="002C5A07"/>
    <w:rsid w:val="002C67B4"/>
    <w:rsid w:val="002C6AF5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209"/>
    <w:rsid w:val="002D3489"/>
    <w:rsid w:val="002D3C30"/>
    <w:rsid w:val="002D3FEB"/>
    <w:rsid w:val="002D42B7"/>
    <w:rsid w:val="002D4556"/>
    <w:rsid w:val="002D4AF7"/>
    <w:rsid w:val="002D52C2"/>
    <w:rsid w:val="002D556A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4A4"/>
    <w:rsid w:val="002D7BD3"/>
    <w:rsid w:val="002E037D"/>
    <w:rsid w:val="002E0592"/>
    <w:rsid w:val="002E0DB3"/>
    <w:rsid w:val="002E0FAE"/>
    <w:rsid w:val="002E110A"/>
    <w:rsid w:val="002E196A"/>
    <w:rsid w:val="002E19CF"/>
    <w:rsid w:val="002E1F93"/>
    <w:rsid w:val="002E205E"/>
    <w:rsid w:val="002E2343"/>
    <w:rsid w:val="002E2383"/>
    <w:rsid w:val="002E2647"/>
    <w:rsid w:val="002E281B"/>
    <w:rsid w:val="002E35A2"/>
    <w:rsid w:val="002E3FE8"/>
    <w:rsid w:val="002E4143"/>
    <w:rsid w:val="002E414A"/>
    <w:rsid w:val="002E426B"/>
    <w:rsid w:val="002E46C0"/>
    <w:rsid w:val="002E4782"/>
    <w:rsid w:val="002E4BB9"/>
    <w:rsid w:val="002E4FBA"/>
    <w:rsid w:val="002E56FA"/>
    <w:rsid w:val="002E5707"/>
    <w:rsid w:val="002E57D0"/>
    <w:rsid w:val="002E6569"/>
    <w:rsid w:val="002E676E"/>
    <w:rsid w:val="002E6FF2"/>
    <w:rsid w:val="002E7560"/>
    <w:rsid w:val="002E7DF7"/>
    <w:rsid w:val="002F143D"/>
    <w:rsid w:val="002F1813"/>
    <w:rsid w:val="002F24D3"/>
    <w:rsid w:val="002F26EB"/>
    <w:rsid w:val="002F2845"/>
    <w:rsid w:val="002F3EF8"/>
    <w:rsid w:val="002F4150"/>
    <w:rsid w:val="002F41D9"/>
    <w:rsid w:val="002F431A"/>
    <w:rsid w:val="002F46A0"/>
    <w:rsid w:val="002F4D68"/>
    <w:rsid w:val="002F56E2"/>
    <w:rsid w:val="002F57C4"/>
    <w:rsid w:val="002F5863"/>
    <w:rsid w:val="002F5F89"/>
    <w:rsid w:val="002F6377"/>
    <w:rsid w:val="002F674E"/>
    <w:rsid w:val="002F69FE"/>
    <w:rsid w:val="002F6B0F"/>
    <w:rsid w:val="002F6F83"/>
    <w:rsid w:val="002F6FB8"/>
    <w:rsid w:val="002F7169"/>
    <w:rsid w:val="002F7319"/>
    <w:rsid w:val="002F7494"/>
    <w:rsid w:val="002F76E5"/>
    <w:rsid w:val="002F7DCB"/>
    <w:rsid w:val="003001F2"/>
    <w:rsid w:val="00300248"/>
    <w:rsid w:val="00300331"/>
    <w:rsid w:val="00300656"/>
    <w:rsid w:val="003009F6"/>
    <w:rsid w:val="00300A21"/>
    <w:rsid w:val="00300ADC"/>
    <w:rsid w:val="00300DD9"/>
    <w:rsid w:val="00301BF3"/>
    <w:rsid w:val="0030204D"/>
    <w:rsid w:val="003026A8"/>
    <w:rsid w:val="0030337E"/>
    <w:rsid w:val="003034D9"/>
    <w:rsid w:val="00303B57"/>
    <w:rsid w:val="00303B93"/>
    <w:rsid w:val="003042F7"/>
    <w:rsid w:val="00304461"/>
    <w:rsid w:val="003049A7"/>
    <w:rsid w:val="00304CFC"/>
    <w:rsid w:val="00305019"/>
    <w:rsid w:val="0030536E"/>
    <w:rsid w:val="003063A3"/>
    <w:rsid w:val="0030668F"/>
    <w:rsid w:val="0030698F"/>
    <w:rsid w:val="003072BD"/>
    <w:rsid w:val="00307818"/>
    <w:rsid w:val="00307959"/>
    <w:rsid w:val="00307A53"/>
    <w:rsid w:val="00307BB8"/>
    <w:rsid w:val="00307F6C"/>
    <w:rsid w:val="00311021"/>
    <w:rsid w:val="003113C2"/>
    <w:rsid w:val="0031148E"/>
    <w:rsid w:val="00311FBE"/>
    <w:rsid w:val="00312717"/>
    <w:rsid w:val="0031297B"/>
    <w:rsid w:val="00313246"/>
    <w:rsid w:val="003138F1"/>
    <w:rsid w:val="003139B4"/>
    <w:rsid w:val="00314098"/>
    <w:rsid w:val="003140DB"/>
    <w:rsid w:val="00314E94"/>
    <w:rsid w:val="00314EB0"/>
    <w:rsid w:val="00314EF3"/>
    <w:rsid w:val="003157CF"/>
    <w:rsid w:val="00315CE2"/>
    <w:rsid w:val="003163A7"/>
    <w:rsid w:val="00316438"/>
    <w:rsid w:val="00316777"/>
    <w:rsid w:val="00316E02"/>
    <w:rsid w:val="0032093E"/>
    <w:rsid w:val="00320A2C"/>
    <w:rsid w:val="00320F9B"/>
    <w:rsid w:val="00321BF7"/>
    <w:rsid w:val="00321FC6"/>
    <w:rsid w:val="003221F6"/>
    <w:rsid w:val="0032234C"/>
    <w:rsid w:val="00322556"/>
    <w:rsid w:val="003230D4"/>
    <w:rsid w:val="00324219"/>
    <w:rsid w:val="0032426A"/>
    <w:rsid w:val="0032521D"/>
    <w:rsid w:val="00325379"/>
    <w:rsid w:val="003255C4"/>
    <w:rsid w:val="00325ED7"/>
    <w:rsid w:val="00326311"/>
    <w:rsid w:val="003264FF"/>
    <w:rsid w:val="00326A3E"/>
    <w:rsid w:val="00326D37"/>
    <w:rsid w:val="003270C9"/>
    <w:rsid w:val="00327365"/>
    <w:rsid w:val="00327B24"/>
    <w:rsid w:val="003306B9"/>
    <w:rsid w:val="00330C76"/>
    <w:rsid w:val="00330F88"/>
    <w:rsid w:val="003313BD"/>
    <w:rsid w:val="0033178E"/>
    <w:rsid w:val="0033180E"/>
    <w:rsid w:val="00332BA6"/>
    <w:rsid w:val="00332BC9"/>
    <w:rsid w:val="00332C3E"/>
    <w:rsid w:val="00332D39"/>
    <w:rsid w:val="00333815"/>
    <w:rsid w:val="00333816"/>
    <w:rsid w:val="003350F4"/>
    <w:rsid w:val="00335B2A"/>
    <w:rsid w:val="00335C88"/>
    <w:rsid w:val="00336CD3"/>
    <w:rsid w:val="003373EE"/>
    <w:rsid w:val="00337CAA"/>
    <w:rsid w:val="00337E7A"/>
    <w:rsid w:val="003410F8"/>
    <w:rsid w:val="00341844"/>
    <w:rsid w:val="0034186E"/>
    <w:rsid w:val="00341EA2"/>
    <w:rsid w:val="00342217"/>
    <w:rsid w:val="003423BC"/>
    <w:rsid w:val="00342401"/>
    <w:rsid w:val="00342880"/>
    <w:rsid w:val="00342B0D"/>
    <w:rsid w:val="0034328E"/>
    <w:rsid w:val="00343431"/>
    <w:rsid w:val="003435A6"/>
    <w:rsid w:val="003444AC"/>
    <w:rsid w:val="00344A5F"/>
    <w:rsid w:val="00344D0B"/>
    <w:rsid w:val="00344D5B"/>
    <w:rsid w:val="00346046"/>
    <w:rsid w:val="00346246"/>
    <w:rsid w:val="00346671"/>
    <w:rsid w:val="003468A8"/>
    <w:rsid w:val="00347EED"/>
    <w:rsid w:val="00350279"/>
    <w:rsid w:val="00350929"/>
    <w:rsid w:val="00350BED"/>
    <w:rsid w:val="00351144"/>
    <w:rsid w:val="00351678"/>
    <w:rsid w:val="003517CE"/>
    <w:rsid w:val="00352025"/>
    <w:rsid w:val="00352A4D"/>
    <w:rsid w:val="00352C66"/>
    <w:rsid w:val="00353590"/>
    <w:rsid w:val="00353856"/>
    <w:rsid w:val="00353F92"/>
    <w:rsid w:val="00354CFA"/>
    <w:rsid w:val="00354D00"/>
    <w:rsid w:val="00354FA8"/>
    <w:rsid w:val="003553DA"/>
    <w:rsid w:val="003556A1"/>
    <w:rsid w:val="0035659F"/>
    <w:rsid w:val="00356D66"/>
    <w:rsid w:val="00356DAE"/>
    <w:rsid w:val="00357079"/>
    <w:rsid w:val="00357626"/>
    <w:rsid w:val="00357A6D"/>
    <w:rsid w:val="00357EF6"/>
    <w:rsid w:val="00360040"/>
    <w:rsid w:val="00360AE3"/>
    <w:rsid w:val="00361438"/>
    <w:rsid w:val="0036149A"/>
    <w:rsid w:val="003614F9"/>
    <w:rsid w:val="00361522"/>
    <w:rsid w:val="00361802"/>
    <w:rsid w:val="00361BA7"/>
    <w:rsid w:val="00361D8F"/>
    <w:rsid w:val="00361E39"/>
    <w:rsid w:val="00361F18"/>
    <w:rsid w:val="00361F7B"/>
    <w:rsid w:val="00362243"/>
    <w:rsid w:val="003624D7"/>
    <w:rsid w:val="0036280D"/>
    <w:rsid w:val="003635ED"/>
    <w:rsid w:val="00364AB0"/>
    <w:rsid w:val="00364EE5"/>
    <w:rsid w:val="003654F8"/>
    <w:rsid w:val="00365C83"/>
    <w:rsid w:val="00365F4F"/>
    <w:rsid w:val="00366269"/>
    <w:rsid w:val="0036682A"/>
    <w:rsid w:val="00367096"/>
    <w:rsid w:val="0036710A"/>
    <w:rsid w:val="00367200"/>
    <w:rsid w:val="003700D4"/>
    <w:rsid w:val="003713FE"/>
    <w:rsid w:val="00371483"/>
    <w:rsid w:val="00371532"/>
    <w:rsid w:val="00372A89"/>
    <w:rsid w:val="003730E2"/>
    <w:rsid w:val="00373172"/>
    <w:rsid w:val="003732A6"/>
    <w:rsid w:val="00373C2C"/>
    <w:rsid w:val="00374936"/>
    <w:rsid w:val="00374CF0"/>
    <w:rsid w:val="003750AB"/>
    <w:rsid w:val="0037519E"/>
    <w:rsid w:val="00375832"/>
    <w:rsid w:val="00375F34"/>
    <w:rsid w:val="00376067"/>
    <w:rsid w:val="00376CE7"/>
    <w:rsid w:val="003777D2"/>
    <w:rsid w:val="00377958"/>
    <w:rsid w:val="00377AD3"/>
    <w:rsid w:val="00377BCE"/>
    <w:rsid w:val="00377D43"/>
    <w:rsid w:val="00380A52"/>
    <w:rsid w:val="00380EF5"/>
    <w:rsid w:val="00381138"/>
    <w:rsid w:val="003811D1"/>
    <w:rsid w:val="003812C8"/>
    <w:rsid w:val="0038143F"/>
    <w:rsid w:val="003815BE"/>
    <w:rsid w:val="00381E96"/>
    <w:rsid w:val="003822F1"/>
    <w:rsid w:val="00382770"/>
    <w:rsid w:val="00382CCC"/>
    <w:rsid w:val="00384C5B"/>
    <w:rsid w:val="00384D46"/>
    <w:rsid w:val="0038561D"/>
    <w:rsid w:val="00385EB7"/>
    <w:rsid w:val="003862D4"/>
    <w:rsid w:val="0038706C"/>
    <w:rsid w:val="00387A74"/>
    <w:rsid w:val="003904DC"/>
    <w:rsid w:val="003907EA"/>
    <w:rsid w:val="00390B63"/>
    <w:rsid w:val="00390BD2"/>
    <w:rsid w:val="00390DBF"/>
    <w:rsid w:val="003914B2"/>
    <w:rsid w:val="00391B9E"/>
    <w:rsid w:val="00392BCB"/>
    <w:rsid w:val="00392FB1"/>
    <w:rsid w:val="00393152"/>
    <w:rsid w:val="00393262"/>
    <w:rsid w:val="00394803"/>
    <w:rsid w:val="003950A4"/>
    <w:rsid w:val="00395208"/>
    <w:rsid w:val="003957BE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335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90E"/>
    <w:rsid w:val="003A4A26"/>
    <w:rsid w:val="003A4E3A"/>
    <w:rsid w:val="003A4FD6"/>
    <w:rsid w:val="003A5A48"/>
    <w:rsid w:val="003A5E90"/>
    <w:rsid w:val="003A611A"/>
    <w:rsid w:val="003A6719"/>
    <w:rsid w:val="003A6AE1"/>
    <w:rsid w:val="003A6C5D"/>
    <w:rsid w:val="003A7415"/>
    <w:rsid w:val="003B024D"/>
    <w:rsid w:val="003B0A3F"/>
    <w:rsid w:val="003B1072"/>
    <w:rsid w:val="003B23AA"/>
    <w:rsid w:val="003B2E84"/>
    <w:rsid w:val="003B411E"/>
    <w:rsid w:val="003B5580"/>
    <w:rsid w:val="003B57AF"/>
    <w:rsid w:val="003B7362"/>
    <w:rsid w:val="003B76C5"/>
    <w:rsid w:val="003B7F85"/>
    <w:rsid w:val="003C02C3"/>
    <w:rsid w:val="003C02E8"/>
    <w:rsid w:val="003C052A"/>
    <w:rsid w:val="003C05F5"/>
    <w:rsid w:val="003C0CDD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5C46"/>
    <w:rsid w:val="003C5D3D"/>
    <w:rsid w:val="003C63A5"/>
    <w:rsid w:val="003C648D"/>
    <w:rsid w:val="003C6E0C"/>
    <w:rsid w:val="003C7A7E"/>
    <w:rsid w:val="003C7DA2"/>
    <w:rsid w:val="003C7E54"/>
    <w:rsid w:val="003D02E8"/>
    <w:rsid w:val="003D06AF"/>
    <w:rsid w:val="003D12A7"/>
    <w:rsid w:val="003D19EF"/>
    <w:rsid w:val="003D20B5"/>
    <w:rsid w:val="003D278E"/>
    <w:rsid w:val="003D2ADC"/>
    <w:rsid w:val="003D2C01"/>
    <w:rsid w:val="003D37C7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A36"/>
    <w:rsid w:val="003D731E"/>
    <w:rsid w:val="003D7326"/>
    <w:rsid w:val="003D7654"/>
    <w:rsid w:val="003D77DA"/>
    <w:rsid w:val="003D7DD7"/>
    <w:rsid w:val="003E01D2"/>
    <w:rsid w:val="003E0211"/>
    <w:rsid w:val="003E03A0"/>
    <w:rsid w:val="003E0A33"/>
    <w:rsid w:val="003E12B3"/>
    <w:rsid w:val="003E16A1"/>
    <w:rsid w:val="003E1E85"/>
    <w:rsid w:val="003E2093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5B75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21"/>
    <w:rsid w:val="003F2F75"/>
    <w:rsid w:val="003F2FC0"/>
    <w:rsid w:val="003F32B8"/>
    <w:rsid w:val="003F33A5"/>
    <w:rsid w:val="003F34B5"/>
    <w:rsid w:val="003F3587"/>
    <w:rsid w:val="003F3B3E"/>
    <w:rsid w:val="003F45D9"/>
    <w:rsid w:val="003F4D4E"/>
    <w:rsid w:val="003F4DC0"/>
    <w:rsid w:val="003F50FE"/>
    <w:rsid w:val="003F5977"/>
    <w:rsid w:val="003F5B12"/>
    <w:rsid w:val="003F6139"/>
    <w:rsid w:val="003F66E5"/>
    <w:rsid w:val="003F6A6B"/>
    <w:rsid w:val="003F6D6F"/>
    <w:rsid w:val="003F6D7D"/>
    <w:rsid w:val="003F6F22"/>
    <w:rsid w:val="003F7BDA"/>
    <w:rsid w:val="0040008C"/>
    <w:rsid w:val="00400904"/>
    <w:rsid w:val="0040105C"/>
    <w:rsid w:val="004013A7"/>
    <w:rsid w:val="0040156D"/>
    <w:rsid w:val="00401574"/>
    <w:rsid w:val="0040179C"/>
    <w:rsid w:val="00401B3C"/>
    <w:rsid w:val="00401B4D"/>
    <w:rsid w:val="00401E9C"/>
    <w:rsid w:val="004021D1"/>
    <w:rsid w:val="004023EB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5AB"/>
    <w:rsid w:val="00404D24"/>
    <w:rsid w:val="00404E0C"/>
    <w:rsid w:val="00404FE9"/>
    <w:rsid w:val="00405053"/>
    <w:rsid w:val="004051B6"/>
    <w:rsid w:val="0040564C"/>
    <w:rsid w:val="00405CA5"/>
    <w:rsid w:val="00406121"/>
    <w:rsid w:val="00406742"/>
    <w:rsid w:val="00406859"/>
    <w:rsid w:val="00406AA1"/>
    <w:rsid w:val="004072D5"/>
    <w:rsid w:val="00407460"/>
    <w:rsid w:val="00411153"/>
    <w:rsid w:val="004118E1"/>
    <w:rsid w:val="004122A9"/>
    <w:rsid w:val="00412B14"/>
    <w:rsid w:val="004139A2"/>
    <w:rsid w:val="0041457C"/>
    <w:rsid w:val="00414729"/>
    <w:rsid w:val="00414B67"/>
    <w:rsid w:val="004155E0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291"/>
    <w:rsid w:val="00421EB5"/>
    <w:rsid w:val="0042217D"/>
    <w:rsid w:val="00422506"/>
    <w:rsid w:val="00423306"/>
    <w:rsid w:val="0042399B"/>
    <w:rsid w:val="00423C53"/>
    <w:rsid w:val="00423F82"/>
    <w:rsid w:val="0042447E"/>
    <w:rsid w:val="004249C0"/>
    <w:rsid w:val="00425106"/>
    <w:rsid w:val="004252AD"/>
    <w:rsid w:val="00425539"/>
    <w:rsid w:val="0042560A"/>
    <w:rsid w:val="00425D63"/>
    <w:rsid w:val="00425FA3"/>
    <w:rsid w:val="0042630B"/>
    <w:rsid w:val="004266E3"/>
    <w:rsid w:val="004267E9"/>
    <w:rsid w:val="004269B9"/>
    <w:rsid w:val="00426C65"/>
    <w:rsid w:val="0042732D"/>
    <w:rsid w:val="004273EF"/>
    <w:rsid w:val="00427EE8"/>
    <w:rsid w:val="0043028B"/>
    <w:rsid w:val="004307F3"/>
    <w:rsid w:val="00430E8F"/>
    <w:rsid w:val="00431A1B"/>
    <w:rsid w:val="00431B83"/>
    <w:rsid w:val="004322F1"/>
    <w:rsid w:val="00432C49"/>
    <w:rsid w:val="0043303B"/>
    <w:rsid w:val="004330C9"/>
    <w:rsid w:val="0043324D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367"/>
    <w:rsid w:val="00440973"/>
    <w:rsid w:val="00440DA6"/>
    <w:rsid w:val="00440EDE"/>
    <w:rsid w:val="00440FB9"/>
    <w:rsid w:val="00441022"/>
    <w:rsid w:val="004417CC"/>
    <w:rsid w:val="004419EA"/>
    <w:rsid w:val="00441D65"/>
    <w:rsid w:val="00441E97"/>
    <w:rsid w:val="00442A1B"/>
    <w:rsid w:val="00442F0D"/>
    <w:rsid w:val="004434E1"/>
    <w:rsid w:val="004436C8"/>
    <w:rsid w:val="00443A02"/>
    <w:rsid w:val="00443F40"/>
    <w:rsid w:val="00444165"/>
    <w:rsid w:val="00445614"/>
    <w:rsid w:val="004456B8"/>
    <w:rsid w:val="00445BE7"/>
    <w:rsid w:val="00445CA3"/>
    <w:rsid w:val="00445D7F"/>
    <w:rsid w:val="00446409"/>
    <w:rsid w:val="0044644A"/>
    <w:rsid w:val="00446758"/>
    <w:rsid w:val="0044686B"/>
    <w:rsid w:val="00446A45"/>
    <w:rsid w:val="00446EB4"/>
    <w:rsid w:val="004475CC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16"/>
    <w:rsid w:val="00453FF2"/>
    <w:rsid w:val="00455C1E"/>
    <w:rsid w:val="00456263"/>
    <w:rsid w:val="00456851"/>
    <w:rsid w:val="00456EAC"/>
    <w:rsid w:val="00457C8B"/>
    <w:rsid w:val="0046072E"/>
    <w:rsid w:val="00461170"/>
    <w:rsid w:val="00461627"/>
    <w:rsid w:val="00461F10"/>
    <w:rsid w:val="00462493"/>
    <w:rsid w:val="00463191"/>
    <w:rsid w:val="0046393D"/>
    <w:rsid w:val="00463C2D"/>
    <w:rsid w:val="004641F5"/>
    <w:rsid w:val="004645AC"/>
    <w:rsid w:val="00464769"/>
    <w:rsid w:val="0046487E"/>
    <w:rsid w:val="00464A51"/>
    <w:rsid w:val="00464FE0"/>
    <w:rsid w:val="004656DB"/>
    <w:rsid w:val="00465EAE"/>
    <w:rsid w:val="0046600C"/>
    <w:rsid w:val="00466482"/>
    <w:rsid w:val="004669EF"/>
    <w:rsid w:val="00467180"/>
    <w:rsid w:val="004676E0"/>
    <w:rsid w:val="004702C5"/>
    <w:rsid w:val="004704E0"/>
    <w:rsid w:val="00470FFD"/>
    <w:rsid w:val="00471B30"/>
    <w:rsid w:val="00471DE3"/>
    <w:rsid w:val="00472278"/>
    <w:rsid w:val="0047251C"/>
    <w:rsid w:val="0047255C"/>
    <w:rsid w:val="00473A85"/>
    <w:rsid w:val="00473ED8"/>
    <w:rsid w:val="00474679"/>
    <w:rsid w:val="00474A22"/>
    <w:rsid w:val="00474DF7"/>
    <w:rsid w:val="0047505D"/>
    <w:rsid w:val="00475B6B"/>
    <w:rsid w:val="00476375"/>
    <w:rsid w:val="0047680C"/>
    <w:rsid w:val="004768F7"/>
    <w:rsid w:val="00476D3E"/>
    <w:rsid w:val="00477988"/>
    <w:rsid w:val="00477A6C"/>
    <w:rsid w:val="00477F29"/>
    <w:rsid w:val="00477F9B"/>
    <w:rsid w:val="00480B4C"/>
    <w:rsid w:val="004811A9"/>
    <w:rsid w:val="00481228"/>
    <w:rsid w:val="00481613"/>
    <w:rsid w:val="00482306"/>
    <w:rsid w:val="004827CD"/>
    <w:rsid w:val="00482D04"/>
    <w:rsid w:val="00482DFF"/>
    <w:rsid w:val="00483866"/>
    <w:rsid w:val="004843AA"/>
    <w:rsid w:val="00484AA8"/>
    <w:rsid w:val="00484B45"/>
    <w:rsid w:val="00484C0A"/>
    <w:rsid w:val="00485567"/>
    <w:rsid w:val="00485707"/>
    <w:rsid w:val="0048574C"/>
    <w:rsid w:val="00486871"/>
    <w:rsid w:val="00486A88"/>
    <w:rsid w:val="0048787B"/>
    <w:rsid w:val="00487F4E"/>
    <w:rsid w:val="004901BC"/>
    <w:rsid w:val="00490599"/>
    <w:rsid w:val="00490685"/>
    <w:rsid w:val="004907E8"/>
    <w:rsid w:val="00491032"/>
    <w:rsid w:val="004913B5"/>
    <w:rsid w:val="00491D49"/>
    <w:rsid w:val="00491F70"/>
    <w:rsid w:val="00492474"/>
    <w:rsid w:val="0049274A"/>
    <w:rsid w:val="004938EB"/>
    <w:rsid w:val="0049402E"/>
    <w:rsid w:val="0049428F"/>
    <w:rsid w:val="00494B21"/>
    <w:rsid w:val="004951AE"/>
    <w:rsid w:val="00495A6F"/>
    <w:rsid w:val="004960C9"/>
    <w:rsid w:val="00496CB5"/>
    <w:rsid w:val="00496E05"/>
    <w:rsid w:val="00497067"/>
    <w:rsid w:val="00497F11"/>
    <w:rsid w:val="004A0001"/>
    <w:rsid w:val="004A04F0"/>
    <w:rsid w:val="004A0742"/>
    <w:rsid w:val="004A0927"/>
    <w:rsid w:val="004A09C1"/>
    <w:rsid w:val="004A0C37"/>
    <w:rsid w:val="004A0CEB"/>
    <w:rsid w:val="004A0D08"/>
    <w:rsid w:val="004A1A6D"/>
    <w:rsid w:val="004A2790"/>
    <w:rsid w:val="004A293E"/>
    <w:rsid w:val="004A2E6E"/>
    <w:rsid w:val="004A405C"/>
    <w:rsid w:val="004A410B"/>
    <w:rsid w:val="004A44A7"/>
    <w:rsid w:val="004A5B23"/>
    <w:rsid w:val="004A6638"/>
    <w:rsid w:val="004A673A"/>
    <w:rsid w:val="004A6A02"/>
    <w:rsid w:val="004A6A07"/>
    <w:rsid w:val="004A6CF9"/>
    <w:rsid w:val="004A73C4"/>
    <w:rsid w:val="004A778D"/>
    <w:rsid w:val="004A7D58"/>
    <w:rsid w:val="004B0626"/>
    <w:rsid w:val="004B1A7F"/>
    <w:rsid w:val="004B212A"/>
    <w:rsid w:val="004B2942"/>
    <w:rsid w:val="004B294A"/>
    <w:rsid w:val="004B3770"/>
    <w:rsid w:val="004B37F9"/>
    <w:rsid w:val="004B3B70"/>
    <w:rsid w:val="004B3B8A"/>
    <w:rsid w:val="004B3C89"/>
    <w:rsid w:val="004B4060"/>
    <w:rsid w:val="004B4460"/>
    <w:rsid w:val="004B4B5F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106A"/>
    <w:rsid w:val="004C151E"/>
    <w:rsid w:val="004C28B4"/>
    <w:rsid w:val="004C28E3"/>
    <w:rsid w:val="004C296D"/>
    <w:rsid w:val="004C29E3"/>
    <w:rsid w:val="004C2C2C"/>
    <w:rsid w:val="004C2D78"/>
    <w:rsid w:val="004C36FA"/>
    <w:rsid w:val="004C3838"/>
    <w:rsid w:val="004C3914"/>
    <w:rsid w:val="004C39E9"/>
    <w:rsid w:val="004C5501"/>
    <w:rsid w:val="004C5ACA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82B"/>
    <w:rsid w:val="004D6E65"/>
    <w:rsid w:val="004E0749"/>
    <w:rsid w:val="004E0762"/>
    <w:rsid w:val="004E0AAD"/>
    <w:rsid w:val="004E1B92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15C"/>
    <w:rsid w:val="004F1AE1"/>
    <w:rsid w:val="004F1F27"/>
    <w:rsid w:val="004F240D"/>
    <w:rsid w:val="004F25A6"/>
    <w:rsid w:val="004F2C7B"/>
    <w:rsid w:val="004F3BF2"/>
    <w:rsid w:val="004F3C11"/>
    <w:rsid w:val="004F3C45"/>
    <w:rsid w:val="004F43E6"/>
    <w:rsid w:val="004F43F6"/>
    <w:rsid w:val="004F471E"/>
    <w:rsid w:val="004F51D9"/>
    <w:rsid w:val="004F5473"/>
    <w:rsid w:val="004F5621"/>
    <w:rsid w:val="004F58B9"/>
    <w:rsid w:val="004F5A4B"/>
    <w:rsid w:val="004F5B8F"/>
    <w:rsid w:val="004F6C0B"/>
    <w:rsid w:val="004F6C6F"/>
    <w:rsid w:val="004F6F47"/>
    <w:rsid w:val="004F74B1"/>
    <w:rsid w:val="004F75FF"/>
    <w:rsid w:val="0050026E"/>
    <w:rsid w:val="0050045E"/>
    <w:rsid w:val="005005CB"/>
    <w:rsid w:val="00500702"/>
    <w:rsid w:val="00500984"/>
    <w:rsid w:val="00500CF0"/>
    <w:rsid w:val="00500E46"/>
    <w:rsid w:val="00501505"/>
    <w:rsid w:val="00501556"/>
    <w:rsid w:val="00501B48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882"/>
    <w:rsid w:val="00506FDE"/>
    <w:rsid w:val="00507709"/>
    <w:rsid w:val="00507A91"/>
    <w:rsid w:val="00507D4D"/>
    <w:rsid w:val="00507E8C"/>
    <w:rsid w:val="00510070"/>
    <w:rsid w:val="0051027E"/>
    <w:rsid w:val="00510701"/>
    <w:rsid w:val="00510AF1"/>
    <w:rsid w:val="0051102B"/>
    <w:rsid w:val="00511476"/>
    <w:rsid w:val="00511810"/>
    <w:rsid w:val="005128D7"/>
    <w:rsid w:val="0051293C"/>
    <w:rsid w:val="0051388D"/>
    <w:rsid w:val="00513C1A"/>
    <w:rsid w:val="0051402B"/>
    <w:rsid w:val="00514464"/>
    <w:rsid w:val="005147B6"/>
    <w:rsid w:val="00514BF1"/>
    <w:rsid w:val="00515089"/>
    <w:rsid w:val="00515A69"/>
    <w:rsid w:val="00515C0E"/>
    <w:rsid w:val="00515FF4"/>
    <w:rsid w:val="00516CB5"/>
    <w:rsid w:val="005174D0"/>
    <w:rsid w:val="0051781E"/>
    <w:rsid w:val="00517EAA"/>
    <w:rsid w:val="005206AA"/>
    <w:rsid w:val="00521142"/>
    <w:rsid w:val="00521B0E"/>
    <w:rsid w:val="00521FC8"/>
    <w:rsid w:val="00522380"/>
    <w:rsid w:val="0052293D"/>
    <w:rsid w:val="00523930"/>
    <w:rsid w:val="00523C36"/>
    <w:rsid w:val="0052406B"/>
    <w:rsid w:val="0052411C"/>
    <w:rsid w:val="0052437E"/>
    <w:rsid w:val="00525B46"/>
    <w:rsid w:val="00525D7F"/>
    <w:rsid w:val="00526304"/>
    <w:rsid w:val="0052635D"/>
    <w:rsid w:val="00530236"/>
    <w:rsid w:val="005303FB"/>
    <w:rsid w:val="00530459"/>
    <w:rsid w:val="00530A0A"/>
    <w:rsid w:val="00531581"/>
    <w:rsid w:val="00531A8B"/>
    <w:rsid w:val="00532518"/>
    <w:rsid w:val="005328EF"/>
    <w:rsid w:val="00532C37"/>
    <w:rsid w:val="00532FB9"/>
    <w:rsid w:val="00532FE7"/>
    <w:rsid w:val="0053323B"/>
    <w:rsid w:val="00533CBF"/>
    <w:rsid w:val="0053400F"/>
    <w:rsid w:val="0053449C"/>
    <w:rsid w:val="00534B79"/>
    <w:rsid w:val="005358E3"/>
    <w:rsid w:val="00536512"/>
    <w:rsid w:val="00536B2E"/>
    <w:rsid w:val="00537CD1"/>
    <w:rsid w:val="00540773"/>
    <w:rsid w:val="00540E8A"/>
    <w:rsid w:val="00540F80"/>
    <w:rsid w:val="005413C6"/>
    <w:rsid w:val="0054153A"/>
    <w:rsid w:val="00541EFF"/>
    <w:rsid w:val="00542C24"/>
    <w:rsid w:val="00542D4E"/>
    <w:rsid w:val="0054331F"/>
    <w:rsid w:val="0054369E"/>
    <w:rsid w:val="00543AE8"/>
    <w:rsid w:val="00543EA3"/>
    <w:rsid w:val="005441F0"/>
    <w:rsid w:val="0054447A"/>
    <w:rsid w:val="00544605"/>
    <w:rsid w:val="00544875"/>
    <w:rsid w:val="00544BB3"/>
    <w:rsid w:val="00544C74"/>
    <w:rsid w:val="00545137"/>
    <w:rsid w:val="005453F0"/>
    <w:rsid w:val="00545776"/>
    <w:rsid w:val="00545E17"/>
    <w:rsid w:val="0054678B"/>
    <w:rsid w:val="0054738C"/>
    <w:rsid w:val="00547B33"/>
    <w:rsid w:val="005500A1"/>
    <w:rsid w:val="0055058F"/>
    <w:rsid w:val="00550B56"/>
    <w:rsid w:val="005511BC"/>
    <w:rsid w:val="00551C98"/>
    <w:rsid w:val="00552320"/>
    <w:rsid w:val="005529A7"/>
    <w:rsid w:val="00552A33"/>
    <w:rsid w:val="00553B87"/>
    <w:rsid w:val="00553E65"/>
    <w:rsid w:val="00553F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2F2"/>
    <w:rsid w:val="00564B40"/>
    <w:rsid w:val="00565079"/>
    <w:rsid w:val="005651BD"/>
    <w:rsid w:val="00565659"/>
    <w:rsid w:val="0056635A"/>
    <w:rsid w:val="00566DFF"/>
    <w:rsid w:val="00570147"/>
    <w:rsid w:val="00570834"/>
    <w:rsid w:val="005708E8"/>
    <w:rsid w:val="00570A29"/>
    <w:rsid w:val="00570B3B"/>
    <w:rsid w:val="00570FF2"/>
    <w:rsid w:val="0057234B"/>
    <w:rsid w:val="005729F8"/>
    <w:rsid w:val="00573B99"/>
    <w:rsid w:val="005745C7"/>
    <w:rsid w:val="005752C9"/>
    <w:rsid w:val="00575E17"/>
    <w:rsid w:val="00576109"/>
    <w:rsid w:val="005764B6"/>
    <w:rsid w:val="00576757"/>
    <w:rsid w:val="00576DC3"/>
    <w:rsid w:val="00580084"/>
    <w:rsid w:val="005800E5"/>
    <w:rsid w:val="00580525"/>
    <w:rsid w:val="005807CE"/>
    <w:rsid w:val="005809B1"/>
    <w:rsid w:val="00580F5D"/>
    <w:rsid w:val="0058124E"/>
    <w:rsid w:val="00581668"/>
    <w:rsid w:val="0058203C"/>
    <w:rsid w:val="00582C55"/>
    <w:rsid w:val="00583509"/>
    <w:rsid w:val="00583626"/>
    <w:rsid w:val="00583B6F"/>
    <w:rsid w:val="00583D04"/>
    <w:rsid w:val="00583F93"/>
    <w:rsid w:val="00584203"/>
    <w:rsid w:val="005844B5"/>
    <w:rsid w:val="0058467E"/>
    <w:rsid w:val="00584915"/>
    <w:rsid w:val="00584EC9"/>
    <w:rsid w:val="00585662"/>
    <w:rsid w:val="005857A5"/>
    <w:rsid w:val="005857A6"/>
    <w:rsid w:val="00585888"/>
    <w:rsid w:val="00585F38"/>
    <w:rsid w:val="005863DD"/>
    <w:rsid w:val="00586458"/>
    <w:rsid w:val="00586722"/>
    <w:rsid w:val="00586C81"/>
    <w:rsid w:val="00587FB5"/>
    <w:rsid w:val="005905C4"/>
    <w:rsid w:val="00591565"/>
    <w:rsid w:val="00591888"/>
    <w:rsid w:val="0059193B"/>
    <w:rsid w:val="00591EFB"/>
    <w:rsid w:val="00591F9C"/>
    <w:rsid w:val="00592A47"/>
    <w:rsid w:val="00592B51"/>
    <w:rsid w:val="005932A4"/>
    <w:rsid w:val="005933B4"/>
    <w:rsid w:val="00593785"/>
    <w:rsid w:val="005939CE"/>
    <w:rsid w:val="00594010"/>
    <w:rsid w:val="005943D8"/>
    <w:rsid w:val="00595040"/>
    <w:rsid w:val="005950CF"/>
    <w:rsid w:val="00595407"/>
    <w:rsid w:val="005956D1"/>
    <w:rsid w:val="00595B09"/>
    <w:rsid w:val="00595DEF"/>
    <w:rsid w:val="005965DA"/>
    <w:rsid w:val="00596A0A"/>
    <w:rsid w:val="00596B61"/>
    <w:rsid w:val="00596F3D"/>
    <w:rsid w:val="00596F7F"/>
    <w:rsid w:val="00597369"/>
    <w:rsid w:val="00597439"/>
    <w:rsid w:val="005976CD"/>
    <w:rsid w:val="005A13FD"/>
    <w:rsid w:val="005A189C"/>
    <w:rsid w:val="005A1ACB"/>
    <w:rsid w:val="005A1BCB"/>
    <w:rsid w:val="005A1C77"/>
    <w:rsid w:val="005A1C8A"/>
    <w:rsid w:val="005A2542"/>
    <w:rsid w:val="005A26FF"/>
    <w:rsid w:val="005A2751"/>
    <w:rsid w:val="005A401B"/>
    <w:rsid w:val="005A510E"/>
    <w:rsid w:val="005A525F"/>
    <w:rsid w:val="005A5549"/>
    <w:rsid w:val="005A5E76"/>
    <w:rsid w:val="005A66F2"/>
    <w:rsid w:val="005A67C7"/>
    <w:rsid w:val="005A69FF"/>
    <w:rsid w:val="005A6AA0"/>
    <w:rsid w:val="005A6B0C"/>
    <w:rsid w:val="005A6B73"/>
    <w:rsid w:val="005A6FAA"/>
    <w:rsid w:val="005A70FE"/>
    <w:rsid w:val="005A7769"/>
    <w:rsid w:val="005A77F0"/>
    <w:rsid w:val="005A7F84"/>
    <w:rsid w:val="005B0984"/>
    <w:rsid w:val="005B0CC3"/>
    <w:rsid w:val="005B138A"/>
    <w:rsid w:val="005B15A6"/>
    <w:rsid w:val="005B15BE"/>
    <w:rsid w:val="005B1BBC"/>
    <w:rsid w:val="005B2703"/>
    <w:rsid w:val="005B30AB"/>
    <w:rsid w:val="005B341F"/>
    <w:rsid w:val="005B34CC"/>
    <w:rsid w:val="005B369D"/>
    <w:rsid w:val="005B3A3A"/>
    <w:rsid w:val="005B408D"/>
    <w:rsid w:val="005B511C"/>
    <w:rsid w:val="005B5A02"/>
    <w:rsid w:val="005B5CB9"/>
    <w:rsid w:val="005B5E7A"/>
    <w:rsid w:val="005B63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1FC4"/>
    <w:rsid w:val="005C2026"/>
    <w:rsid w:val="005C217F"/>
    <w:rsid w:val="005C25BF"/>
    <w:rsid w:val="005C2ADA"/>
    <w:rsid w:val="005C3E96"/>
    <w:rsid w:val="005C4138"/>
    <w:rsid w:val="005C44AC"/>
    <w:rsid w:val="005C4D6C"/>
    <w:rsid w:val="005C5693"/>
    <w:rsid w:val="005C5894"/>
    <w:rsid w:val="005C5960"/>
    <w:rsid w:val="005C5AB1"/>
    <w:rsid w:val="005C5E7C"/>
    <w:rsid w:val="005C6C6C"/>
    <w:rsid w:val="005C6F32"/>
    <w:rsid w:val="005C7535"/>
    <w:rsid w:val="005C7805"/>
    <w:rsid w:val="005C7937"/>
    <w:rsid w:val="005C79BD"/>
    <w:rsid w:val="005C79EA"/>
    <w:rsid w:val="005C7BFF"/>
    <w:rsid w:val="005D03AC"/>
    <w:rsid w:val="005D0527"/>
    <w:rsid w:val="005D0EB3"/>
    <w:rsid w:val="005D17E4"/>
    <w:rsid w:val="005D1B77"/>
    <w:rsid w:val="005D1E29"/>
    <w:rsid w:val="005D2D4D"/>
    <w:rsid w:val="005D2D78"/>
    <w:rsid w:val="005D2F07"/>
    <w:rsid w:val="005D33AF"/>
    <w:rsid w:val="005D3ABB"/>
    <w:rsid w:val="005D3E38"/>
    <w:rsid w:val="005D4204"/>
    <w:rsid w:val="005D43E4"/>
    <w:rsid w:val="005D4EA1"/>
    <w:rsid w:val="005D54BA"/>
    <w:rsid w:val="005D5A50"/>
    <w:rsid w:val="005D5CF1"/>
    <w:rsid w:val="005D5EE2"/>
    <w:rsid w:val="005D6355"/>
    <w:rsid w:val="005D6545"/>
    <w:rsid w:val="005D73DA"/>
    <w:rsid w:val="005D7B14"/>
    <w:rsid w:val="005E03D4"/>
    <w:rsid w:val="005E09D6"/>
    <w:rsid w:val="005E0B9F"/>
    <w:rsid w:val="005E0D6A"/>
    <w:rsid w:val="005E0F05"/>
    <w:rsid w:val="005E1205"/>
    <w:rsid w:val="005E1216"/>
    <w:rsid w:val="005E2223"/>
    <w:rsid w:val="005E237D"/>
    <w:rsid w:val="005E2B2E"/>
    <w:rsid w:val="005E35F5"/>
    <w:rsid w:val="005E3770"/>
    <w:rsid w:val="005E3FB6"/>
    <w:rsid w:val="005E44FF"/>
    <w:rsid w:val="005E50C7"/>
    <w:rsid w:val="005E5512"/>
    <w:rsid w:val="005E5947"/>
    <w:rsid w:val="005E5A60"/>
    <w:rsid w:val="005E6E27"/>
    <w:rsid w:val="005E7A8F"/>
    <w:rsid w:val="005E7DB6"/>
    <w:rsid w:val="005F130C"/>
    <w:rsid w:val="005F1DEA"/>
    <w:rsid w:val="005F2043"/>
    <w:rsid w:val="005F2288"/>
    <w:rsid w:val="005F2AC1"/>
    <w:rsid w:val="005F2BF6"/>
    <w:rsid w:val="005F2C82"/>
    <w:rsid w:val="005F2CB9"/>
    <w:rsid w:val="005F3205"/>
    <w:rsid w:val="005F341E"/>
    <w:rsid w:val="005F3B45"/>
    <w:rsid w:val="005F3B68"/>
    <w:rsid w:val="005F3B91"/>
    <w:rsid w:val="005F3E77"/>
    <w:rsid w:val="005F4836"/>
    <w:rsid w:val="005F48FE"/>
    <w:rsid w:val="005F4E91"/>
    <w:rsid w:val="005F5A22"/>
    <w:rsid w:val="005F5EC3"/>
    <w:rsid w:val="005F5F82"/>
    <w:rsid w:val="005F643D"/>
    <w:rsid w:val="005F68C6"/>
    <w:rsid w:val="005F69E8"/>
    <w:rsid w:val="005F7558"/>
    <w:rsid w:val="005F7A3E"/>
    <w:rsid w:val="005F7BB6"/>
    <w:rsid w:val="00601E7C"/>
    <w:rsid w:val="00602122"/>
    <w:rsid w:val="00602232"/>
    <w:rsid w:val="00602845"/>
    <w:rsid w:val="00603648"/>
    <w:rsid w:val="0060397A"/>
    <w:rsid w:val="00603BA8"/>
    <w:rsid w:val="00603F5F"/>
    <w:rsid w:val="0060452B"/>
    <w:rsid w:val="00605325"/>
    <w:rsid w:val="00605337"/>
    <w:rsid w:val="006057C1"/>
    <w:rsid w:val="006064DF"/>
    <w:rsid w:val="006069E9"/>
    <w:rsid w:val="00606BEB"/>
    <w:rsid w:val="0060702A"/>
    <w:rsid w:val="006075F5"/>
    <w:rsid w:val="0060769B"/>
    <w:rsid w:val="006076DA"/>
    <w:rsid w:val="00607D98"/>
    <w:rsid w:val="006100FB"/>
    <w:rsid w:val="00610107"/>
    <w:rsid w:val="00610390"/>
    <w:rsid w:val="006109DB"/>
    <w:rsid w:val="00610CE4"/>
    <w:rsid w:val="0061115E"/>
    <w:rsid w:val="00611D14"/>
    <w:rsid w:val="006128C7"/>
    <w:rsid w:val="00612A11"/>
    <w:rsid w:val="00612E9F"/>
    <w:rsid w:val="00612FE5"/>
    <w:rsid w:val="00613624"/>
    <w:rsid w:val="00613F5F"/>
    <w:rsid w:val="00615C87"/>
    <w:rsid w:val="00616045"/>
    <w:rsid w:val="006165F4"/>
    <w:rsid w:val="00616B4B"/>
    <w:rsid w:val="006171A8"/>
    <w:rsid w:val="00617298"/>
    <w:rsid w:val="0061752A"/>
    <w:rsid w:val="00617950"/>
    <w:rsid w:val="0062076D"/>
    <w:rsid w:val="0062108D"/>
    <w:rsid w:val="00621F1E"/>
    <w:rsid w:val="006220B1"/>
    <w:rsid w:val="006233F1"/>
    <w:rsid w:val="00623CD8"/>
    <w:rsid w:val="00623D3E"/>
    <w:rsid w:val="00624116"/>
    <w:rsid w:val="00625198"/>
    <w:rsid w:val="006255D4"/>
    <w:rsid w:val="006256C4"/>
    <w:rsid w:val="00625CC0"/>
    <w:rsid w:val="00625F41"/>
    <w:rsid w:val="00626098"/>
    <w:rsid w:val="0062612D"/>
    <w:rsid w:val="0062764D"/>
    <w:rsid w:val="00627727"/>
    <w:rsid w:val="00627D9A"/>
    <w:rsid w:val="00630138"/>
    <w:rsid w:val="0063032B"/>
    <w:rsid w:val="006315CA"/>
    <w:rsid w:val="0063169B"/>
    <w:rsid w:val="00633745"/>
    <w:rsid w:val="00634DF3"/>
    <w:rsid w:val="00635752"/>
    <w:rsid w:val="00635795"/>
    <w:rsid w:val="006357FC"/>
    <w:rsid w:val="00635F88"/>
    <w:rsid w:val="00636056"/>
    <w:rsid w:val="006365AE"/>
    <w:rsid w:val="006368E2"/>
    <w:rsid w:val="00636CB6"/>
    <w:rsid w:val="006376BF"/>
    <w:rsid w:val="0063784F"/>
    <w:rsid w:val="006400F7"/>
    <w:rsid w:val="0064076B"/>
    <w:rsid w:val="006407BA"/>
    <w:rsid w:val="006408F0"/>
    <w:rsid w:val="00640AD6"/>
    <w:rsid w:val="006414E1"/>
    <w:rsid w:val="0064154A"/>
    <w:rsid w:val="0064158B"/>
    <w:rsid w:val="00641DA6"/>
    <w:rsid w:val="006422FA"/>
    <w:rsid w:val="00642438"/>
    <w:rsid w:val="0064290F"/>
    <w:rsid w:val="00642CE5"/>
    <w:rsid w:val="00642CFA"/>
    <w:rsid w:val="006432CA"/>
    <w:rsid w:val="006438A5"/>
    <w:rsid w:val="00643D63"/>
    <w:rsid w:val="00643DB0"/>
    <w:rsid w:val="00643E90"/>
    <w:rsid w:val="00643E9C"/>
    <w:rsid w:val="00644E57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36AA"/>
    <w:rsid w:val="0065446B"/>
    <w:rsid w:val="00654567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57FC5"/>
    <w:rsid w:val="0066032F"/>
    <w:rsid w:val="00660A13"/>
    <w:rsid w:val="00660DF8"/>
    <w:rsid w:val="00661593"/>
    <w:rsid w:val="006616D5"/>
    <w:rsid w:val="00661E11"/>
    <w:rsid w:val="006626BD"/>
    <w:rsid w:val="006626C0"/>
    <w:rsid w:val="006627D5"/>
    <w:rsid w:val="00663FEF"/>
    <w:rsid w:val="00664378"/>
    <w:rsid w:val="0066458F"/>
    <w:rsid w:val="00664900"/>
    <w:rsid w:val="00664A93"/>
    <w:rsid w:val="00665D7D"/>
    <w:rsid w:val="00665DFD"/>
    <w:rsid w:val="00665FE6"/>
    <w:rsid w:val="00666B72"/>
    <w:rsid w:val="0066780B"/>
    <w:rsid w:val="00667C97"/>
    <w:rsid w:val="00667CDF"/>
    <w:rsid w:val="00667F4E"/>
    <w:rsid w:val="00670273"/>
    <w:rsid w:val="006705D0"/>
    <w:rsid w:val="00670B65"/>
    <w:rsid w:val="00670BBF"/>
    <w:rsid w:val="00670F7D"/>
    <w:rsid w:val="00671D9A"/>
    <w:rsid w:val="006725CF"/>
    <w:rsid w:val="006732AC"/>
    <w:rsid w:val="00673642"/>
    <w:rsid w:val="0067369D"/>
    <w:rsid w:val="006744BE"/>
    <w:rsid w:val="0067520C"/>
    <w:rsid w:val="00676046"/>
    <w:rsid w:val="00676499"/>
    <w:rsid w:val="00676582"/>
    <w:rsid w:val="006766F8"/>
    <w:rsid w:val="00676B47"/>
    <w:rsid w:val="00677541"/>
    <w:rsid w:val="00677880"/>
    <w:rsid w:val="00677D06"/>
    <w:rsid w:val="0068092E"/>
    <w:rsid w:val="00680DFB"/>
    <w:rsid w:val="006814C0"/>
    <w:rsid w:val="006819D2"/>
    <w:rsid w:val="00681A51"/>
    <w:rsid w:val="00682115"/>
    <w:rsid w:val="00682140"/>
    <w:rsid w:val="006823F4"/>
    <w:rsid w:val="00682B0D"/>
    <w:rsid w:val="006838EC"/>
    <w:rsid w:val="00683CE8"/>
    <w:rsid w:val="0068501A"/>
    <w:rsid w:val="0068517E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77D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095"/>
    <w:rsid w:val="006953CA"/>
    <w:rsid w:val="00695854"/>
    <w:rsid w:val="00695A00"/>
    <w:rsid w:val="00696944"/>
    <w:rsid w:val="00696CCA"/>
    <w:rsid w:val="00696E04"/>
    <w:rsid w:val="00696EDC"/>
    <w:rsid w:val="00697139"/>
    <w:rsid w:val="006972B1"/>
    <w:rsid w:val="006973F9"/>
    <w:rsid w:val="0069745B"/>
    <w:rsid w:val="00697834"/>
    <w:rsid w:val="006A05B7"/>
    <w:rsid w:val="006A0968"/>
    <w:rsid w:val="006A1534"/>
    <w:rsid w:val="006A19C6"/>
    <w:rsid w:val="006A1ACB"/>
    <w:rsid w:val="006A39C1"/>
    <w:rsid w:val="006A4181"/>
    <w:rsid w:val="006A41D1"/>
    <w:rsid w:val="006A495E"/>
    <w:rsid w:val="006A5923"/>
    <w:rsid w:val="006A5BE8"/>
    <w:rsid w:val="006A5E08"/>
    <w:rsid w:val="006A6641"/>
    <w:rsid w:val="006A712C"/>
    <w:rsid w:val="006A7687"/>
    <w:rsid w:val="006A773A"/>
    <w:rsid w:val="006A79D8"/>
    <w:rsid w:val="006B0711"/>
    <w:rsid w:val="006B097C"/>
    <w:rsid w:val="006B2CDC"/>
    <w:rsid w:val="006B2D67"/>
    <w:rsid w:val="006B2D90"/>
    <w:rsid w:val="006B30B8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B7C34"/>
    <w:rsid w:val="006B7CA4"/>
    <w:rsid w:val="006C03D9"/>
    <w:rsid w:val="006C0420"/>
    <w:rsid w:val="006C0506"/>
    <w:rsid w:val="006C0626"/>
    <w:rsid w:val="006C0779"/>
    <w:rsid w:val="006C0AFB"/>
    <w:rsid w:val="006C15B8"/>
    <w:rsid w:val="006C2045"/>
    <w:rsid w:val="006C2635"/>
    <w:rsid w:val="006C2F15"/>
    <w:rsid w:val="006C35B6"/>
    <w:rsid w:val="006C3820"/>
    <w:rsid w:val="006C47A7"/>
    <w:rsid w:val="006C4A84"/>
    <w:rsid w:val="006C5941"/>
    <w:rsid w:val="006C5A47"/>
    <w:rsid w:val="006C6222"/>
    <w:rsid w:val="006C6259"/>
    <w:rsid w:val="006C6379"/>
    <w:rsid w:val="006C651A"/>
    <w:rsid w:val="006C714E"/>
    <w:rsid w:val="006C7607"/>
    <w:rsid w:val="006C769A"/>
    <w:rsid w:val="006D0339"/>
    <w:rsid w:val="006D0973"/>
    <w:rsid w:val="006D1A57"/>
    <w:rsid w:val="006D1A99"/>
    <w:rsid w:val="006D2444"/>
    <w:rsid w:val="006D273B"/>
    <w:rsid w:val="006D306E"/>
    <w:rsid w:val="006D3123"/>
    <w:rsid w:val="006D462E"/>
    <w:rsid w:val="006D46AB"/>
    <w:rsid w:val="006D4859"/>
    <w:rsid w:val="006D4BE0"/>
    <w:rsid w:val="006D55B9"/>
    <w:rsid w:val="006D57B8"/>
    <w:rsid w:val="006D5851"/>
    <w:rsid w:val="006D58DE"/>
    <w:rsid w:val="006D59AE"/>
    <w:rsid w:val="006D6EE4"/>
    <w:rsid w:val="006D6F1A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2EE"/>
    <w:rsid w:val="006E2538"/>
    <w:rsid w:val="006E28DA"/>
    <w:rsid w:val="006E2DCF"/>
    <w:rsid w:val="006E2EAC"/>
    <w:rsid w:val="006E319B"/>
    <w:rsid w:val="006E360F"/>
    <w:rsid w:val="006E362F"/>
    <w:rsid w:val="006E36E0"/>
    <w:rsid w:val="006E3714"/>
    <w:rsid w:val="006E3743"/>
    <w:rsid w:val="006E38EB"/>
    <w:rsid w:val="006E454A"/>
    <w:rsid w:val="006E46C9"/>
    <w:rsid w:val="006E4CD3"/>
    <w:rsid w:val="006E5721"/>
    <w:rsid w:val="006E61BC"/>
    <w:rsid w:val="006E6AF3"/>
    <w:rsid w:val="006E70BB"/>
    <w:rsid w:val="006E7B7A"/>
    <w:rsid w:val="006E7BC3"/>
    <w:rsid w:val="006E7C84"/>
    <w:rsid w:val="006E7F90"/>
    <w:rsid w:val="006F01A3"/>
    <w:rsid w:val="006F0AB6"/>
    <w:rsid w:val="006F0B15"/>
    <w:rsid w:val="006F1879"/>
    <w:rsid w:val="006F18BA"/>
    <w:rsid w:val="006F1A90"/>
    <w:rsid w:val="006F1DBF"/>
    <w:rsid w:val="006F1ECD"/>
    <w:rsid w:val="006F2669"/>
    <w:rsid w:val="006F3084"/>
    <w:rsid w:val="006F31D3"/>
    <w:rsid w:val="006F3DE3"/>
    <w:rsid w:val="006F3EF8"/>
    <w:rsid w:val="006F3F82"/>
    <w:rsid w:val="006F44E3"/>
    <w:rsid w:val="006F46AD"/>
    <w:rsid w:val="006F4B3F"/>
    <w:rsid w:val="006F4FDA"/>
    <w:rsid w:val="006F5228"/>
    <w:rsid w:val="006F54C8"/>
    <w:rsid w:val="006F593C"/>
    <w:rsid w:val="006F652A"/>
    <w:rsid w:val="006F682F"/>
    <w:rsid w:val="006F6C4B"/>
    <w:rsid w:val="006F7087"/>
    <w:rsid w:val="006F7F11"/>
    <w:rsid w:val="007004AD"/>
    <w:rsid w:val="007013C5"/>
    <w:rsid w:val="00702589"/>
    <w:rsid w:val="0070266C"/>
    <w:rsid w:val="00702D86"/>
    <w:rsid w:val="007030DF"/>
    <w:rsid w:val="0070355E"/>
    <w:rsid w:val="00703B17"/>
    <w:rsid w:val="00703B2F"/>
    <w:rsid w:val="00703BCA"/>
    <w:rsid w:val="007042E3"/>
    <w:rsid w:val="00704766"/>
    <w:rsid w:val="00704901"/>
    <w:rsid w:val="0070521B"/>
    <w:rsid w:val="00705987"/>
    <w:rsid w:val="0070672C"/>
    <w:rsid w:val="00706B53"/>
    <w:rsid w:val="00706C8D"/>
    <w:rsid w:val="00706D5A"/>
    <w:rsid w:val="00706E21"/>
    <w:rsid w:val="00707067"/>
    <w:rsid w:val="007072FE"/>
    <w:rsid w:val="0070797B"/>
    <w:rsid w:val="00707C58"/>
    <w:rsid w:val="00707E44"/>
    <w:rsid w:val="00707FF7"/>
    <w:rsid w:val="007101AF"/>
    <w:rsid w:val="007114A6"/>
    <w:rsid w:val="00711CA6"/>
    <w:rsid w:val="00712D6A"/>
    <w:rsid w:val="00714B43"/>
    <w:rsid w:val="00714B68"/>
    <w:rsid w:val="00714FE9"/>
    <w:rsid w:val="0071529C"/>
    <w:rsid w:val="007155E5"/>
    <w:rsid w:val="0071561E"/>
    <w:rsid w:val="00716017"/>
    <w:rsid w:val="007167EC"/>
    <w:rsid w:val="00716800"/>
    <w:rsid w:val="00716D05"/>
    <w:rsid w:val="00717FAD"/>
    <w:rsid w:val="007200CD"/>
    <w:rsid w:val="0072042E"/>
    <w:rsid w:val="00721844"/>
    <w:rsid w:val="007227E3"/>
    <w:rsid w:val="00722887"/>
    <w:rsid w:val="00722B63"/>
    <w:rsid w:val="00722BE4"/>
    <w:rsid w:val="00723937"/>
    <w:rsid w:val="00723CA6"/>
    <w:rsid w:val="007241F6"/>
    <w:rsid w:val="007249E8"/>
    <w:rsid w:val="007250E8"/>
    <w:rsid w:val="00725287"/>
    <w:rsid w:val="0072537A"/>
    <w:rsid w:val="007254E0"/>
    <w:rsid w:val="00725BD2"/>
    <w:rsid w:val="00725EA7"/>
    <w:rsid w:val="0072646E"/>
    <w:rsid w:val="00726523"/>
    <w:rsid w:val="007268E1"/>
    <w:rsid w:val="007272CD"/>
    <w:rsid w:val="007304D6"/>
    <w:rsid w:val="007305ED"/>
    <w:rsid w:val="0073076F"/>
    <w:rsid w:val="007308E4"/>
    <w:rsid w:val="00731010"/>
    <w:rsid w:val="007312B0"/>
    <w:rsid w:val="0073184F"/>
    <w:rsid w:val="0073198E"/>
    <w:rsid w:val="007319EF"/>
    <w:rsid w:val="00731E1A"/>
    <w:rsid w:val="0073254A"/>
    <w:rsid w:val="00733293"/>
    <w:rsid w:val="0073374C"/>
    <w:rsid w:val="00733AF9"/>
    <w:rsid w:val="0073408A"/>
    <w:rsid w:val="007343DE"/>
    <w:rsid w:val="00734600"/>
    <w:rsid w:val="007347D9"/>
    <w:rsid w:val="007355DC"/>
    <w:rsid w:val="007357ED"/>
    <w:rsid w:val="00735A5B"/>
    <w:rsid w:val="007361BB"/>
    <w:rsid w:val="00736DD7"/>
    <w:rsid w:val="007408A7"/>
    <w:rsid w:val="00740AE5"/>
    <w:rsid w:val="00740E10"/>
    <w:rsid w:val="00740EA6"/>
    <w:rsid w:val="00740FC6"/>
    <w:rsid w:val="00741036"/>
    <w:rsid w:val="007416C6"/>
    <w:rsid w:val="0074198E"/>
    <w:rsid w:val="007423FC"/>
    <w:rsid w:val="007425C0"/>
    <w:rsid w:val="0074313D"/>
    <w:rsid w:val="0074368D"/>
    <w:rsid w:val="00744773"/>
    <w:rsid w:val="00745212"/>
    <w:rsid w:val="007454F5"/>
    <w:rsid w:val="0074581E"/>
    <w:rsid w:val="007463B3"/>
    <w:rsid w:val="00746BB8"/>
    <w:rsid w:val="00747D63"/>
    <w:rsid w:val="00747E61"/>
    <w:rsid w:val="007502EE"/>
    <w:rsid w:val="0075131F"/>
    <w:rsid w:val="00752654"/>
    <w:rsid w:val="00752A3D"/>
    <w:rsid w:val="007538FE"/>
    <w:rsid w:val="00753A4E"/>
    <w:rsid w:val="00753A95"/>
    <w:rsid w:val="007551B4"/>
    <w:rsid w:val="007551FC"/>
    <w:rsid w:val="007555B9"/>
    <w:rsid w:val="0075593B"/>
    <w:rsid w:val="00755F30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38D"/>
    <w:rsid w:val="00761D2E"/>
    <w:rsid w:val="00761D98"/>
    <w:rsid w:val="00761DF1"/>
    <w:rsid w:val="00763893"/>
    <w:rsid w:val="00764BBA"/>
    <w:rsid w:val="00764FA0"/>
    <w:rsid w:val="0076548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765"/>
    <w:rsid w:val="00771014"/>
    <w:rsid w:val="00771E39"/>
    <w:rsid w:val="00772029"/>
    <w:rsid w:val="007721E8"/>
    <w:rsid w:val="0077231D"/>
    <w:rsid w:val="00772AEB"/>
    <w:rsid w:val="007730CE"/>
    <w:rsid w:val="007733E6"/>
    <w:rsid w:val="0077364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6C71"/>
    <w:rsid w:val="00777E98"/>
    <w:rsid w:val="007801DB"/>
    <w:rsid w:val="00781043"/>
    <w:rsid w:val="007814C4"/>
    <w:rsid w:val="00781E9B"/>
    <w:rsid w:val="0078229E"/>
    <w:rsid w:val="007823DC"/>
    <w:rsid w:val="00782846"/>
    <w:rsid w:val="0078300B"/>
    <w:rsid w:val="0078330F"/>
    <w:rsid w:val="00783979"/>
    <w:rsid w:val="00783D20"/>
    <w:rsid w:val="007841BF"/>
    <w:rsid w:val="00784EEA"/>
    <w:rsid w:val="00785328"/>
    <w:rsid w:val="00785A03"/>
    <w:rsid w:val="007860D1"/>
    <w:rsid w:val="00786343"/>
    <w:rsid w:val="00786868"/>
    <w:rsid w:val="007874E1"/>
    <w:rsid w:val="007875D9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DB2"/>
    <w:rsid w:val="00793F78"/>
    <w:rsid w:val="0079420B"/>
    <w:rsid w:val="00794721"/>
    <w:rsid w:val="00794B2C"/>
    <w:rsid w:val="0079533C"/>
    <w:rsid w:val="007953F8"/>
    <w:rsid w:val="0079552F"/>
    <w:rsid w:val="0079674B"/>
    <w:rsid w:val="007974E4"/>
    <w:rsid w:val="00797FCA"/>
    <w:rsid w:val="007A09AB"/>
    <w:rsid w:val="007A1151"/>
    <w:rsid w:val="007A1767"/>
    <w:rsid w:val="007A2606"/>
    <w:rsid w:val="007A30E0"/>
    <w:rsid w:val="007A3F34"/>
    <w:rsid w:val="007A421B"/>
    <w:rsid w:val="007A44A8"/>
    <w:rsid w:val="007A4D94"/>
    <w:rsid w:val="007A537A"/>
    <w:rsid w:val="007A5433"/>
    <w:rsid w:val="007A5F48"/>
    <w:rsid w:val="007A6441"/>
    <w:rsid w:val="007A6889"/>
    <w:rsid w:val="007A7350"/>
    <w:rsid w:val="007B014D"/>
    <w:rsid w:val="007B059D"/>
    <w:rsid w:val="007B1C25"/>
    <w:rsid w:val="007B1C5A"/>
    <w:rsid w:val="007B1FEF"/>
    <w:rsid w:val="007B24B9"/>
    <w:rsid w:val="007B4313"/>
    <w:rsid w:val="007B44DC"/>
    <w:rsid w:val="007B53E3"/>
    <w:rsid w:val="007B588D"/>
    <w:rsid w:val="007B5CA6"/>
    <w:rsid w:val="007B6CAB"/>
    <w:rsid w:val="007B7D6E"/>
    <w:rsid w:val="007B7E72"/>
    <w:rsid w:val="007C032C"/>
    <w:rsid w:val="007C1082"/>
    <w:rsid w:val="007C1A4A"/>
    <w:rsid w:val="007C1CF3"/>
    <w:rsid w:val="007C1DD4"/>
    <w:rsid w:val="007C1E94"/>
    <w:rsid w:val="007C1F41"/>
    <w:rsid w:val="007C28EC"/>
    <w:rsid w:val="007C344B"/>
    <w:rsid w:val="007C42B9"/>
    <w:rsid w:val="007C443B"/>
    <w:rsid w:val="007C515B"/>
    <w:rsid w:val="007C517A"/>
    <w:rsid w:val="007C54EF"/>
    <w:rsid w:val="007C61B2"/>
    <w:rsid w:val="007C637A"/>
    <w:rsid w:val="007C6A23"/>
    <w:rsid w:val="007C6B95"/>
    <w:rsid w:val="007C6D44"/>
    <w:rsid w:val="007C6FCE"/>
    <w:rsid w:val="007D06EA"/>
    <w:rsid w:val="007D0D89"/>
    <w:rsid w:val="007D1243"/>
    <w:rsid w:val="007D15AD"/>
    <w:rsid w:val="007D1E75"/>
    <w:rsid w:val="007D1FE3"/>
    <w:rsid w:val="007D213D"/>
    <w:rsid w:val="007D28DA"/>
    <w:rsid w:val="007D3BA6"/>
    <w:rsid w:val="007D401A"/>
    <w:rsid w:val="007D420C"/>
    <w:rsid w:val="007D4599"/>
    <w:rsid w:val="007D5033"/>
    <w:rsid w:val="007D55F5"/>
    <w:rsid w:val="007D59A2"/>
    <w:rsid w:val="007D5AD2"/>
    <w:rsid w:val="007D5CBC"/>
    <w:rsid w:val="007D6509"/>
    <w:rsid w:val="007D65E3"/>
    <w:rsid w:val="007D6E3E"/>
    <w:rsid w:val="007D7DE5"/>
    <w:rsid w:val="007D7F36"/>
    <w:rsid w:val="007E0DFD"/>
    <w:rsid w:val="007E0E67"/>
    <w:rsid w:val="007E1842"/>
    <w:rsid w:val="007E1B1D"/>
    <w:rsid w:val="007E25F5"/>
    <w:rsid w:val="007E26C7"/>
    <w:rsid w:val="007E2FEB"/>
    <w:rsid w:val="007E37A2"/>
    <w:rsid w:val="007E4523"/>
    <w:rsid w:val="007E46DF"/>
    <w:rsid w:val="007E5503"/>
    <w:rsid w:val="007E58CE"/>
    <w:rsid w:val="007E62A8"/>
    <w:rsid w:val="007E62F9"/>
    <w:rsid w:val="007E644A"/>
    <w:rsid w:val="007E6AC9"/>
    <w:rsid w:val="007E71CA"/>
    <w:rsid w:val="007E7615"/>
    <w:rsid w:val="007E7811"/>
    <w:rsid w:val="007E7A6B"/>
    <w:rsid w:val="007F02C2"/>
    <w:rsid w:val="007F0E6F"/>
    <w:rsid w:val="007F14A8"/>
    <w:rsid w:val="007F1996"/>
    <w:rsid w:val="007F1AB2"/>
    <w:rsid w:val="007F1AC9"/>
    <w:rsid w:val="007F1B26"/>
    <w:rsid w:val="007F21A9"/>
    <w:rsid w:val="007F2664"/>
    <w:rsid w:val="007F2E86"/>
    <w:rsid w:val="007F2F03"/>
    <w:rsid w:val="007F2FE2"/>
    <w:rsid w:val="007F4104"/>
    <w:rsid w:val="007F471F"/>
    <w:rsid w:val="007F5331"/>
    <w:rsid w:val="007F53A2"/>
    <w:rsid w:val="007F5869"/>
    <w:rsid w:val="007F5B74"/>
    <w:rsid w:val="007F6046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587"/>
    <w:rsid w:val="00802C6B"/>
    <w:rsid w:val="00802E58"/>
    <w:rsid w:val="00804B0D"/>
    <w:rsid w:val="00804D61"/>
    <w:rsid w:val="008051C5"/>
    <w:rsid w:val="00805A55"/>
    <w:rsid w:val="00805BDA"/>
    <w:rsid w:val="00805EC9"/>
    <w:rsid w:val="00806213"/>
    <w:rsid w:val="0080627B"/>
    <w:rsid w:val="00806289"/>
    <w:rsid w:val="00806D46"/>
    <w:rsid w:val="0080729F"/>
    <w:rsid w:val="00807D7F"/>
    <w:rsid w:val="00810264"/>
    <w:rsid w:val="00810AD2"/>
    <w:rsid w:val="008120EF"/>
    <w:rsid w:val="00812555"/>
    <w:rsid w:val="008132A5"/>
    <w:rsid w:val="008140F3"/>
    <w:rsid w:val="00814275"/>
    <w:rsid w:val="0081446D"/>
    <w:rsid w:val="00814850"/>
    <w:rsid w:val="00814BDA"/>
    <w:rsid w:val="00815679"/>
    <w:rsid w:val="00815721"/>
    <w:rsid w:val="00815854"/>
    <w:rsid w:val="00816896"/>
    <w:rsid w:val="00816952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CE6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20A"/>
    <w:rsid w:val="00832977"/>
    <w:rsid w:val="0083315C"/>
    <w:rsid w:val="00833ACE"/>
    <w:rsid w:val="00834294"/>
    <w:rsid w:val="0083442C"/>
    <w:rsid w:val="008344A7"/>
    <w:rsid w:val="00834672"/>
    <w:rsid w:val="008348F1"/>
    <w:rsid w:val="00834A9E"/>
    <w:rsid w:val="00834B5B"/>
    <w:rsid w:val="008352F4"/>
    <w:rsid w:val="0083542F"/>
    <w:rsid w:val="008355C6"/>
    <w:rsid w:val="0083578D"/>
    <w:rsid w:val="008364D3"/>
    <w:rsid w:val="00836A70"/>
    <w:rsid w:val="00836CC0"/>
    <w:rsid w:val="00836F70"/>
    <w:rsid w:val="00837DDA"/>
    <w:rsid w:val="00837E77"/>
    <w:rsid w:val="008406BC"/>
    <w:rsid w:val="00840A82"/>
    <w:rsid w:val="00840ABB"/>
    <w:rsid w:val="00840D6C"/>
    <w:rsid w:val="00840F1F"/>
    <w:rsid w:val="00841D56"/>
    <w:rsid w:val="00841E6F"/>
    <w:rsid w:val="008426B0"/>
    <w:rsid w:val="00842F49"/>
    <w:rsid w:val="0084318A"/>
    <w:rsid w:val="008434EB"/>
    <w:rsid w:val="00843663"/>
    <w:rsid w:val="008439A0"/>
    <w:rsid w:val="008439E8"/>
    <w:rsid w:val="00843A37"/>
    <w:rsid w:val="00843AF3"/>
    <w:rsid w:val="00844375"/>
    <w:rsid w:val="008444B5"/>
    <w:rsid w:val="0084463B"/>
    <w:rsid w:val="00844BF0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4A84"/>
    <w:rsid w:val="0085507D"/>
    <w:rsid w:val="00855E79"/>
    <w:rsid w:val="0085645E"/>
    <w:rsid w:val="00856A40"/>
    <w:rsid w:val="00856B74"/>
    <w:rsid w:val="00856BA3"/>
    <w:rsid w:val="00856F9D"/>
    <w:rsid w:val="0085764D"/>
    <w:rsid w:val="0085784B"/>
    <w:rsid w:val="0086082A"/>
    <w:rsid w:val="008610BA"/>
    <w:rsid w:val="0086180E"/>
    <w:rsid w:val="008626CA"/>
    <w:rsid w:val="00862B9D"/>
    <w:rsid w:val="008634BA"/>
    <w:rsid w:val="008638C2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0AB6"/>
    <w:rsid w:val="0087155B"/>
    <w:rsid w:val="00871946"/>
    <w:rsid w:val="00871C40"/>
    <w:rsid w:val="00871E04"/>
    <w:rsid w:val="008723C1"/>
    <w:rsid w:val="008726EB"/>
    <w:rsid w:val="00872AC6"/>
    <w:rsid w:val="00872E0F"/>
    <w:rsid w:val="00873118"/>
    <w:rsid w:val="008737CE"/>
    <w:rsid w:val="008739BD"/>
    <w:rsid w:val="00873DE8"/>
    <w:rsid w:val="00876093"/>
    <w:rsid w:val="00876BCD"/>
    <w:rsid w:val="00876C53"/>
    <w:rsid w:val="00876F4C"/>
    <w:rsid w:val="00877142"/>
    <w:rsid w:val="00877C27"/>
    <w:rsid w:val="00877CE2"/>
    <w:rsid w:val="008806C9"/>
    <w:rsid w:val="00880C24"/>
    <w:rsid w:val="00881105"/>
    <w:rsid w:val="0088112A"/>
    <w:rsid w:val="00881922"/>
    <w:rsid w:val="00882381"/>
    <w:rsid w:val="00882719"/>
    <w:rsid w:val="008827C3"/>
    <w:rsid w:val="00883A1C"/>
    <w:rsid w:val="008844F1"/>
    <w:rsid w:val="0088505E"/>
    <w:rsid w:val="008867BA"/>
    <w:rsid w:val="00886FFB"/>
    <w:rsid w:val="00887606"/>
    <w:rsid w:val="00887DC7"/>
    <w:rsid w:val="00887E04"/>
    <w:rsid w:val="00887E40"/>
    <w:rsid w:val="008901F4"/>
    <w:rsid w:val="00890254"/>
    <w:rsid w:val="00890BB5"/>
    <w:rsid w:val="00890D42"/>
    <w:rsid w:val="00890EB3"/>
    <w:rsid w:val="00891D0A"/>
    <w:rsid w:val="00891D47"/>
    <w:rsid w:val="008920AA"/>
    <w:rsid w:val="00892B2C"/>
    <w:rsid w:val="00892EB3"/>
    <w:rsid w:val="00893063"/>
    <w:rsid w:val="00893407"/>
    <w:rsid w:val="00893458"/>
    <w:rsid w:val="008939BB"/>
    <w:rsid w:val="00893F48"/>
    <w:rsid w:val="008946CA"/>
    <w:rsid w:val="0089517A"/>
    <w:rsid w:val="0089569A"/>
    <w:rsid w:val="00895755"/>
    <w:rsid w:val="008957AF"/>
    <w:rsid w:val="00895AE6"/>
    <w:rsid w:val="00895F0E"/>
    <w:rsid w:val="008962A2"/>
    <w:rsid w:val="00897852"/>
    <w:rsid w:val="00897B88"/>
    <w:rsid w:val="00897D8B"/>
    <w:rsid w:val="00897FA5"/>
    <w:rsid w:val="008A1096"/>
    <w:rsid w:val="008A1BC5"/>
    <w:rsid w:val="008A1F10"/>
    <w:rsid w:val="008A2922"/>
    <w:rsid w:val="008A2DC4"/>
    <w:rsid w:val="008A3E3E"/>
    <w:rsid w:val="008A3F8F"/>
    <w:rsid w:val="008A46E5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38B"/>
    <w:rsid w:val="008B0402"/>
    <w:rsid w:val="008B1319"/>
    <w:rsid w:val="008B163E"/>
    <w:rsid w:val="008B1A8E"/>
    <w:rsid w:val="008B1CE3"/>
    <w:rsid w:val="008B2EC7"/>
    <w:rsid w:val="008B309D"/>
    <w:rsid w:val="008B3177"/>
    <w:rsid w:val="008B356F"/>
    <w:rsid w:val="008B3FEC"/>
    <w:rsid w:val="008B45DB"/>
    <w:rsid w:val="008B4AF7"/>
    <w:rsid w:val="008B552C"/>
    <w:rsid w:val="008B5731"/>
    <w:rsid w:val="008B5B50"/>
    <w:rsid w:val="008B6118"/>
    <w:rsid w:val="008B62BE"/>
    <w:rsid w:val="008B66CC"/>
    <w:rsid w:val="008B7DEF"/>
    <w:rsid w:val="008C0E6D"/>
    <w:rsid w:val="008C0F0D"/>
    <w:rsid w:val="008C29A5"/>
    <w:rsid w:val="008C29C2"/>
    <w:rsid w:val="008C3B66"/>
    <w:rsid w:val="008C45BD"/>
    <w:rsid w:val="008C4707"/>
    <w:rsid w:val="008C4D98"/>
    <w:rsid w:val="008C5BCC"/>
    <w:rsid w:val="008C5DCB"/>
    <w:rsid w:val="008C679A"/>
    <w:rsid w:val="008C6825"/>
    <w:rsid w:val="008C6A12"/>
    <w:rsid w:val="008C6E9C"/>
    <w:rsid w:val="008C6EB0"/>
    <w:rsid w:val="008C76DD"/>
    <w:rsid w:val="008C79E6"/>
    <w:rsid w:val="008C7B9D"/>
    <w:rsid w:val="008D0B9C"/>
    <w:rsid w:val="008D1081"/>
    <w:rsid w:val="008D114E"/>
    <w:rsid w:val="008D11C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3AC"/>
    <w:rsid w:val="008D59C6"/>
    <w:rsid w:val="008D5C39"/>
    <w:rsid w:val="008D5C72"/>
    <w:rsid w:val="008D6002"/>
    <w:rsid w:val="008D6118"/>
    <w:rsid w:val="008D616F"/>
    <w:rsid w:val="008D61B4"/>
    <w:rsid w:val="008D61D0"/>
    <w:rsid w:val="008D64A7"/>
    <w:rsid w:val="008D696B"/>
    <w:rsid w:val="008D6A43"/>
    <w:rsid w:val="008D7765"/>
    <w:rsid w:val="008D77EF"/>
    <w:rsid w:val="008D7887"/>
    <w:rsid w:val="008E15FA"/>
    <w:rsid w:val="008E1FEF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0C3D"/>
    <w:rsid w:val="008F0D55"/>
    <w:rsid w:val="008F16FC"/>
    <w:rsid w:val="008F1759"/>
    <w:rsid w:val="008F1FF5"/>
    <w:rsid w:val="008F2ACE"/>
    <w:rsid w:val="008F2F8B"/>
    <w:rsid w:val="008F33EA"/>
    <w:rsid w:val="008F3582"/>
    <w:rsid w:val="008F394F"/>
    <w:rsid w:val="008F3A19"/>
    <w:rsid w:val="008F3EAB"/>
    <w:rsid w:val="008F428B"/>
    <w:rsid w:val="008F49A8"/>
    <w:rsid w:val="008F4D41"/>
    <w:rsid w:val="008F4FE2"/>
    <w:rsid w:val="008F53A4"/>
    <w:rsid w:val="008F63B1"/>
    <w:rsid w:val="008F64D9"/>
    <w:rsid w:val="008F791E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3E0A"/>
    <w:rsid w:val="00904630"/>
    <w:rsid w:val="0090572B"/>
    <w:rsid w:val="0090584A"/>
    <w:rsid w:val="00905C34"/>
    <w:rsid w:val="00906B14"/>
    <w:rsid w:val="00907122"/>
    <w:rsid w:val="009078FA"/>
    <w:rsid w:val="00907DCC"/>
    <w:rsid w:val="00910252"/>
    <w:rsid w:val="00910651"/>
    <w:rsid w:val="00910A30"/>
    <w:rsid w:val="00911627"/>
    <w:rsid w:val="00911C38"/>
    <w:rsid w:val="0091233A"/>
    <w:rsid w:val="009126DD"/>
    <w:rsid w:val="00913A89"/>
    <w:rsid w:val="00914C69"/>
    <w:rsid w:val="00914E32"/>
    <w:rsid w:val="009152DE"/>
    <w:rsid w:val="00915DFD"/>
    <w:rsid w:val="00916907"/>
    <w:rsid w:val="00916964"/>
    <w:rsid w:val="00916E60"/>
    <w:rsid w:val="00917115"/>
    <w:rsid w:val="009207C1"/>
    <w:rsid w:val="00920B6D"/>
    <w:rsid w:val="00920CEA"/>
    <w:rsid w:val="0092124D"/>
    <w:rsid w:val="00921BBE"/>
    <w:rsid w:val="00921D3B"/>
    <w:rsid w:val="00921F4B"/>
    <w:rsid w:val="00921FF4"/>
    <w:rsid w:val="00922508"/>
    <w:rsid w:val="00922F80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F0"/>
    <w:rsid w:val="009269F5"/>
    <w:rsid w:val="00926C37"/>
    <w:rsid w:val="00926D47"/>
    <w:rsid w:val="00926E3E"/>
    <w:rsid w:val="00926F70"/>
    <w:rsid w:val="0092700F"/>
    <w:rsid w:val="00927118"/>
    <w:rsid w:val="009271E9"/>
    <w:rsid w:val="0092752F"/>
    <w:rsid w:val="00927572"/>
    <w:rsid w:val="0092784F"/>
    <w:rsid w:val="00927BD4"/>
    <w:rsid w:val="00927D44"/>
    <w:rsid w:val="00927FF1"/>
    <w:rsid w:val="00930052"/>
    <w:rsid w:val="00930FE5"/>
    <w:rsid w:val="00931411"/>
    <w:rsid w:val="00931626"/>
    <w:rsid w:val="009316BE"/>
    <w:rsid w:val="00932546"/>
    <w:rsid w:val="009328AC"/>
    <w:rsid w:val="00933126"/>
    <w:rsid w:val="0093379F"/>
    <w:rsid w:val="00933D00"/>
    <w:rsid w:val="00934318"/>
    <w:rsid w:val="0093529E"/>
    <w:rsid w:val="0093587A"/>
    <w:rsid w:val="00936078"/>
    <w:rsid w:val="00936253"/>
    <w:rsid w:val="00936BD7"/>
    <w:rsid w:val="00936D1B"/>
    <w:rsid w:val="0093719F"/>
    <w:rsid w:val="00937337"/>
    <w:rsid w:val="00937754"/>
    <w:rsid w:val="009378BD"/>
    <w:rsid w:val="00937BFD"/>
    <w:rsid w:val="00937C98"/>
    <w:rsid w:val="0094008F"/>
    <w:rsid w:val="009404B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639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9E6"/>
    <w:rsid w:val="00950F0F"/>
    <w:rsid w:val="009514E5"/>
    <w:rsid w:val="009518B7"/>
    <w:rsid w:val="009519A5"/>
    <w:rsid w:val="00951E25"/>
    <w:rsid w:val="00952146"/>
    <w:rsid w:val="00952591"/>
    <w:rsid w:val="009525A7"/>
    <w:rsid w:val="00952652"/>
    <w:rsid w:val="00952C0C"/>
    <w:rsid w:val="00952F42"/>
    <w:rsid w:val="009530F2"/>
    <w:rsid w:val="0095312F"/>
    <w:rsid w:val="00953853"/>
    <w:rsid w:val="00953EA9"/>
    <w:rsid w:val="00954423"/>
    <w:rsid w:val="00954A2F"/>
    <w:rsid w:val="00955D98"/>
    <w:rsid w:val="009566B1"/>
    <w:rsid w:val="009567EA"/>
    <w:rsid w:val="00957093"/>
    <w:rsid w:val="00957481"/>
    <w:rsid w:val="00957495"/>
    <w:rsid w:val="0096110A"/>
    <w:rsid w:val="00961385"/>
    <w:rsid w:val="009620E7"/>
    <w:rsid w:val="00962371"/>
    <w:rsid w:val="009627AC"/>
    <w:rsid w:val="0096297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534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74D"/>
    <w:rsid w:val="00972A97"/>
    <w:rsid w:val="0097333C"/>
    <w:rsid w:val="00973967"/>
    <w:rsid w:val="00973A8D"/>
    <w:rsid w:val="0097488E"/>
    <w:rsid w:val="00974896"/>
    <w:rsid w:val="00974C76"/>
    <w:rsid w:val="00974F1A"/>
    <w:rsid w:val="0097516D"/>
    <w:rsid w:val="00975244"/>
    <w:rsid w:val="009756B5"/>
    <w:rsid w:val="00975E97"/>
    <w:rsid w:val="0097704C"/>
    <w:rsid w:val="00977D8A"/>
    <w:rsid w:val="00977E5D"/>
    <w:rsid w:val="00980726"/>
    <w:rsid w:val="00980B5F"/>
    <w:rsid w:val="009818E1"/>
    <w:rsid w:val="0098198D"/>
    <w:rsid w:val="009823AD"/>
    <w:rsid w:val="009825DC"/>
    <w:rsid w:val="00982669"/>
    <w:rsid w:val="00982866"/>
    <w:rsid w:val="00982A43"/>
    <w:rsid w:val="00983232"/>
    <w:rsid w:val="009832E3"/>
    <w:rsid w:val="0098396C"/>
    <w:rsid w:val="00983D55"/>
    <w:rsid w:val="00983E31"/>
    <w:rsid w:val="00983EF5"/>
    <w:rsid w:val="0098448E"/>
    <w:rsid w:val="009846FC"/>
    <w:rsid w:val="009856D8"/>
    <w:rsid w:val="009856F2"/>
    <w:rsid w:val="0098616A"/>
    <w:rsid w:val="00986259"/>
    <w:rsid w:val="00990382"/>
    <w:rsid w:val="009904E4"/>
    <w:rsid w:val="00990D0C"/>
    <w:rsid w:val="00990DBC"/>
    <w:rsid w:val="00991B85"/>
    <w:rsid w:val="00991DD0"/>
    <w:rsid w:val="009920EB"/>
    <w:rsid w:val="00992548"/>
    <w:rsid w:val="00992B89"/>
    <w:rsid w:val="00992D27"/>
    <w:rsid w:val="009930D0"/>
    <w:rsid w:val="00993163"/>
    <w:rsid w:val="00993E2B"/>
    <w:rsid w:val="009943D8"/>
    <w:rsid w:val="009945EC"/>
    <w:rsid w:val="00994B3A"/>
    <w:rsid w:val="00994BA6"/>
    <w:rsid w:val="00994C65"/>
    <w:rsid w:val="00994EC9"/>
    <w:rsid w:val="00995724"/>
    <w:rsid w:val="0099602D"/>
    <w:rsid w:val="00996323"/>
    <w:rsid w:val="009A01DF"/>
    <w:rsid w:val="009A06B0"/>
    <w:rsid w:val="009A0E0B"/>
    <w:rsid w:val="009A0EA8"/>
    <w:rsid w:val="009A0F99"/>
    <w:rsid w:val="009A11B0"/>
    <w:rsid w:val="009A18D4"/>
    <w:rsid w:val="009A1C4F"/>
    <w:rsid w:val="009A1CF4"/>
    <w:rsid w:val="009A1D2D"/>
    <w:rsid w:val="009A2006"/>
    <w:rsid w:val="009A2DE8"/>
    <w:rsid w:val="009A2EE9"/>
    <w:rsid w:val="009A2F40"/>
    <w:rsid w:val="009A3191"/>
    <w:rsid w:val="009A31B3"/>
    <w:rsid w:val="009A32C7"/>
    <w:rsid w:val="009A34BC"/>
    <w:rsid w:val="009A361E"/>
    <w:rsid w:val="009A4469"/>
    <w:rsid w:val="009A4605"/>
    <w:rsid w:val="009A4A9A"/>
    <w:rsid w:val="009A4ABD"/>
    <w:rsid w:val="009A4CDF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703"/>
    <w:rsid w:val="009B28E1"/>
    <w:rsid w:val="009B2B07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10E8"/>
    <w:rsid w:val="009C18A1"/>
    <w:rsid w:val="009C2AD8"/>
    <w:rsid w:val="009C2DFA"/>
    <w:rsid w:val="009C2E9D"/>
    <w:rsid w:val="009C3001"/>
    <w:rsid w:val="009C3DD3"/>
    <w:rsid w:val="009C414A"/>
    <w:rsid w:val="009C4CA6"/>
    <w:rsid w:val="009C65BB"/>
    <w:rsid w:val="009C6949"/>
    <w:rsid w:val="009C7639"/>
    <w:rsid w:val="009C7C5D"/>
    <w:rsid w:val="009D0BB8"/>
    <w:rsid w:val="009D14E8"/>
    <w:rsid w:val="009D1692"/>
    <w:rsid w:val="009D4164"/>
    <w:rsid w:val="009D4773"/>
    <w:rsid w:val="009D4819"/>
    <w:rsid w:val="009D49B7"/>
    <w:rsid w:val="009D49DD"/>
    <w:rsid w:val="009D4CC7"/>
    <w:rsid w:val="009D5592"/>
    <w:rsid w:val="009D5657"/>
    <w:rsid w:val="009D5660"/>
    <w:rsid w:val="009D628A"/>
    <w:rsid w:val="009E052E"/>
    <w:rsid w:val="009E0622"/>
    <w:rsid w:val="009E177C"/>
    <w:rsid w:val="009E1D0D"/>
    <w:rsid w:val="009E28E2"/>
    <w:rsid w:val="009E2F65"/>
    <w:rsid w:val="009E3FB6"/>
    <w:rsid w:val="009E4374"/>
    <w:rsid w:val="009E4687"/>
    <w:rsid w:val="009E4BA2"/>
    <w:rsid w:val="009E4F4F"/>
    <w:rsid w:val="009E50D6"/>
    <w:rsid w:val="009E5CAB"/>
    <w:rsid w:val="009E5EA2"/>
    <w:rsid w:val="009E5F98"/>
    <w:rsid w:val="009E6A26"/>
    <w:rsid w:val="009E6B0C"/>
    <w:rsid w:val="009E6B82"/>
    <w:rsid w:val="009E7CC1"/>
    <w:rsid w:val="009F0186"/>
    <w:rsid w:val="009F0A5D"/>
    <w:rsid w:val="009F0CE0"/>
    <w:rsid w:val="009F153A"/>
    <w:rsid w:val="009F1641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42C"/>
    <w:rsid w:val="009F56FD"/>
    <w:rsid w:val="009F5A5B"/>
    <w:rsid w:val="009F6495"/>
    <w:rsid w:val="009F67FB"/>
    <w:rsid w:val="009F6EB8"/>
    <w:rsid w:val="009F7B39"/>
    <w:rsid w:val="009F7CA6"/>
    <w:rsid w:val="00A0034F"/>
    <w:rsid w:val="00A011DF"/>
    <w:rsid w:val="00A016F0"/>
    <w:rsid w:val="00A01947"/>
    <w:rsid w:val="00A0198C"/>
    <w:rsid w:val="00A01EAB"/>
    <w:rsid w:val="00A0257C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5C32"/>
    <w:rsid w:val="00A064BC"/>
    <w:rsid w:val="00A068DB"/>
    <w:rsid w:val="00A06B52"/>
    <w:rsid w:val="00A06C44"/>
    <w:rsid w:val="00A075F7"/>
    <w:rsid w:val="00A07772"/>
    <w:rsid w:val="00A07A0C"/>
    <w:rsid w:val="00A07E02"/>
    <w:rsid w:val="00A10147"/>
    <w:rsid w:val="00A101C6"/>
    <w:rsid w:val="00A1096B"/>
    <w:rsid w:val="00A1125A"/>
    <w:rsid w:val="00A1131C"/>
    <w:rsid w:val="00A123A7"/>
    <w:rsid w:val="00A1247F"/>
    <w:rsid w:val="00A12829"/>
    <w:rsid w:val="00A13E7A"/>
    <w:rsid w:val="00A150F6"/>
    <w:rsid w:val="00A15755"/>
    <w:rsid w:val="00A15983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1A38"/>
    <w:rsid w:val="00A22856"/>
    <w:rsid w:val="00A22BFD"/>
    <w:rsid w:val="00A233A6"/>
    <w:rsid w:val="00A24AF2"/>
    <w:rsid w:val="00A25143"/>
    <w:rsid w:val="00A256A8"/>
    <w:rsid w:val="00A25D73"/>
    <w:rsid w:val="00A265E5"/>
    <w:rsid w:val="00A269BC"/>
    <w:rsid w:val="00A27297"/>
    <w:rsid w:val="00A275E1"/>
    <w:rsid w:val="00A27977"/>
    <w:rsid w:val="00A302EC"/>
    <w:rsid w:val="00A30CF1"/>
    <w:rsid w:val="00A30E11"/>
    <w:rsid w:val="00A30F1E"/>
    <w:rsid w:val="00A31368"/>
    <w:rsid w:val="00A31C53"/>
    <w:rsid w:val="00A31F3D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0CE"/>
    <w:rsid w:val="00A424EB"/>
    <w:rsid w:val="00A435BC"/>
    <w:rsid w:val="00A43B5B"/>
    <w:rsid w:val="00A43D27"/>
    <w:rsid w:val="00A43FFF"/>
    <w:rsid w:val="00A441F0"/>
    <w:rsid w:val="00A442A4"/>
    <w:rsid w:val="00A44B28"/>
    <w:rsid w:val="00A44DA5"/>
    <w:rsid w:val="00A46192"/>
    <w:rsid w:val="00A4668F"/>
    <w:rsid w:val="00A46793"/>
    <w:rsid w:val="00A47480"/>
    <w:rsid w:val="00A475D4"/>
    <w:rsid w:val="00A478CF"/>
    <w:rsid w:val="00A47D53"/>
    <w:rsid w:val="00A47F28"/>
    <w:rsid w:val="00A50178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D33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FD9"/>
    <w:rsid w:val="00A600CC"/>
    <w:rsid w:val="00A607A0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15C"/>
    <w:rsid w:val="00A66497"/>
    <w:rsid w:val="00A664E4"/>
    <w:rsid w:val="00A668BE"/>
    <w:rsid w:val="00A6741A"/>
    <w:rsid w:val="00A7052F"/>
    <w:rsid w:val="00A70B7F"/>
    <w:rsid w:val="00A70EDC"/>
    <w:rsid w:val="00A71020"/>
    <w:rsid w:val="00A710D5"/>
    <w:rsid w:val="00A712C2"/>
    <w:rsid w:val="00A71526"/>
    <w:rsid w:val="00A7225A"/>
    <w:rsid w:val="00A72BD2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381"/>
    <w:rsid w:val="00A75A1D"/>
    <w:rsid w:val="00A75F32"/>
    <w:rsid w:val="00A75FCC"/>
    <w:rsid w:val="00A76013"/>
    <w:rsid w:val="00A76D84"/>
    <w:rsid w:val="00A77032"/>
    <w:rsid w:val="00A7747C"/>
    <w:rsid w:val="00A77A37"/>
    <w:rsid w:val="00A80351"/>
    <w:rsid w:val="00A80536"/>
    <w:rsid w:val="00A80658"/>
    <w:rsid w:val="00A806F5"/>
    <w:rsid w:val="00A8112E"/>
    <w:rsid w:val="00A81E94"/>
    <w:rsid w:val="00A822B1"/>
    <w:rsid w:val="00A82E95"/>
    <w:rsid w:val="00A8307A"/>
    <w:rsid w:val="00A83204"/>
    <w:rsid w:val="00A83486"/>
    <w:rsid w:val="00A83547"/>
    <w:rsid w:val="00A835D0"/>
    <w:rsid w:val="00A83E13"/>
    <w:rsid w:val="00A846AC"/>
    <w:rsid w:val="00A84D4E"/>
    <w:rsid w:val="00A84EDF"/>
    <w:rsid w:val="00A851E9"/>
    <w:rsid w:val="00A8580A"/>
    <w:rsid w:val="00A864C3"/>
    <w:rsid w:val="00A872A7"/>
    <w:rsid w:val="00A87DB8"/>
    <w:rsid w:val="00A87E99"/>
    <w:rsid w:val="00A87F65"/>
    <w:rsid w:val="00A901E8"/>
    <w:rsid w:val="00A90345"/>
    <w:rsid w:val="00A91609"/>
    <w:rsid w:val="00A924D0"/>
    <w:rsid w:val="00A92A98"/>
    <w:rsid w:val="00A931EC"/>
    <w:rsid w:val="00A938A9"/>
    <w:rsid w:val="00A93FAD"/>
    <w:rsid w:val="00A94F7C"/>
    <w:rsid w:val="00A9509B"/>
    <w:rsid w:val="00A95199"/>
    <w:rsid w:val="00A95298"/>
    <w:rsid w:val="00A95BD8"/>
    <w:rsid w:val="00A95BF5"/>
    <w:rsid w:val="00A96A4F"/>
    <w:rsid w:val="00A9733C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ABD"/>
    <w:rsid w:val="00AA5D76"/>
    <w:rsid w:val="00AA6272"/>
    <w:rsid w:val="00AA6BF6"/>
    <w:rsid w:val="00AA6CD6"/>
    <w:rsid w:val="00AA6F74"/>
    <w:rsid w:val="00AB0000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8B8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3BD"/>
    <w:rsid w:val="00AB68B0"/>
    <w:rsid w:val="00AB6BB8"/>
    <w:rsid w:val="00AB6DE8"/>
    <w:rsid w:val="00AB7421"/>
    <w:rsid w:val="00AB76DF"/>
    <w:rsid w:val="00AB7CEA"/>
    <w:rsid w:val="00AC22A2"/>
    <w:rsid w:val="00AC23F4"/>
    <w:rsid w:val="00AC2D4F"/>
    <w:rsid w:val="00AC33B8"/>
    <w:rsid w:val="00AC346F"/>
    <w:rsid w:val="00AC3E0C"/>
    <w:rsid w:val="00AC3F54"/>
    <w:rsid w:val="00AC3FCE"/>
    <w:rsid w:val="00AC4AEA"/>
    <w:rsid w:val="00AC51E1"/>
    <w:rsid w:val="00AC535A"/>
    <w:rsid w:val="00AC68F9"/>
    <w:rsid w:val="00AC6BD3"/>
    <w:rsid w:val="00AC7102"/>
    <w:rsid w:val="00AD0910"/>
    <w:rsid w:val="00AD0E46"/>
    <w:rsid w:val="00AD1CDF"/>
    <w:rsid w:val="00AD1DE1"/>
    <w:rsid w:val="00AD20A0"/>
    <w:rsid w:val="00AD2524"/>
    <w:rsid w:val="00AD3B17"/>
    <w:rsid w:val="00AD4AA0"/>
    <w:rsid w:val="00AD5051"/>
    <w:rsid w:val="00AD61F5"/>
    <w:rsid w:val="00AD6897"/>
    <w:rsid w:val="00AD6C8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8A4"/>
    <w:rsid w:val="00AE2AA7"/>
    <w:rsid w:val="00AE2CF5"/>
    <w:rsid w:val="00AE369D"/>
    <w:rsid w:val="00AE3B3B"/>
    <w:rsid w:val="00AE3FB9"/>
    <w:rsid w:val="00AE495E"/>
    <w:rsid w:val="00AE5101"/>
    <w:rsid w:val="00AE5C31"/>
    <w:rsid w:val="00AE5E1E"/>
    <w:rsid w:val="00AE7660"/>
    <w:rsid w:val="00AE7B62"/>
    <w:rsid w:val="00AF02C9"/>
    <w:rsid w:val="00AF04EA"/>
    <w:rsid w:val="00AF0865"/>
    <w:rsid w:val="00AF0B11"/>
    <w:rsid w:val="00AF1469"/>
    <w:rsid w:val="00AF1CC9"/>
    <w:rsid w:val="00AF27F7"/>
    <w:rsid w:val="00AF2868"/>
    <w:rsid w:val="00AF2C42"/>
    <w:rsid w:val="00AF2DA2"/>
    <w:rsid w:val="00AF300D"/>
    <w:rsid w:val="00AF3255"/>
    <w:rsid w:val="00AF32EB"/>
    <w:rsid w:val="00AF35A0"/>
    <w:rsid w:val="00AF3930"/>
    <w:rsid w:val="00AF3D3C"/>
    <w:rsid w:val="00AF490E"/>
    <w:rsid w:val="00AF49BE"/>
    <w:rsid w:val="00AF49D1"/>
    <w:rsid w:val="00AF4C8F"/>
    <w:rsid w:val="00AF5243"/>
    <w:rsid w:val="00AF5351"/>
    <w:rsid w:val="00AF6081"/>
    <w:rsid w:val="00AF6287"/>
    <w:rsid w:val="00AF6B83"/>
    <w:rsid w:val="00B00086"/>
    <w:rsid w:val="00B00AC6"/>
    <w:rsid w:val="00B00B6C"/>
    <w:rsid w:val="00B014E7"/>
    <w:rsid w:val="00B01B95"/>
    <w:rsid w:val="00B02570"/>
    <w:rsid w:val="00B0326E"/>
    <w:rsid w:val="00B03CE6"/>
    <w:rsid w:val="00B04F42"/>
    <w:rsid w:val="00B04F5E"/>
    <w:rsid w:val="00B05173"/>
    <w:rsid w:val="00B069A0"/>
    <w:rsid w:val="00B06C42"/>
    <w:rsid w:val="00B06D47"/>
    <w:rsid w:val="00B072F0"/>
    <w:rsid w:val="00B0748E"/>
    <w:rsid w:val="00B10485"/>
    <w:rsid w:val="00B10990"/>
    <w:rsid w:val="00B115A3"/>
    <w:rsid w:val="00B117C4"/>
    <w:rsid w:val="00B11BFD"/>
    <w:rsid w:val="00B123F6"/>
    <w:rsid w:val="00B12448"/>
    <w:rsid w:val="00B1250F"/>
    <w:rsid w:val="00B12CF4"/>
    <w:rsid w:val="00B12DB6"/>
    <w:rsid w:val="00B133A7"/>
    <w:rsid w:val="00B133EE"/>
    <w:rsid w:val="00B135C4"/>
    <w:rsid w:val="00B13653"/>
    <w:rsid w:val="00B14A62"/>
    <w:rsid w:val="00B14B6A"/>
    <w:rsid w:val="00B14C5F"/>
    <w:rsid w:val="00B150F9"/>
    <w:rsid w:val="00B15300"/>
    <w:rsid w:val="00B1565A"/>
    <w:rsid w:val="00B15E20"/>
    <w:rsid w:val="00B15FDA"/>
    <w:rsid w:val="00B16958"/>
    <w:rsid w:val="00B172B6"/>
    <w:rsid w:val="00B20082"/>
    <w:rsid w:val="00B20843"/>
    <w:rsid w:val="00B212D6"/>
    <w:rsid w:val="00B218CC"/>
    <w:rsid w:val="00B2198F"/>
    <w:rsid w:val="00B22618"/>
    <w:rsid w:val="00B22B57"/>
    <w:rsid w:val="00B22D7D"/>
    <w:rsid w:val="00B23160"/>
    <w:rsid w:val="00B23955"/>
    <w:rsid w:val="00B23C4C"/>
    <w:rsid w:val="00B241D5"/>
    <w:rsid w:val="00B241F0"/>
    <w:rsid w:val="00B2424A"/>
    <w:rsid w:val="00B242E2"/>
    <w:rsid w:val="00B24F35"/>
    <w:rsid w:val="00B25354"/>
    <w:rsid w:val="00B25833"/>
    <w:rsid w:val="00B25A91"/>
    <w:rsid w:val="00B25E72"/>
    <w:rsid w:val="00B261CA"/>
    <w:rsid w:val="00B26410"/>
    <w:rsid w:val="00B2695F"/>
    <w:rsid w:val="00B269F2"/>
    <w:rsid w:val="00B302F1"/>
    <w:rsid w:val="00B3046D"/>
    <w:rsid w:val="00B30636"/>
    <w:rsid w:val="00B31279"/>
    <w:rsid w:val="00B312E3"/>
    <w:rsid w:val="00B31C5D"/>
    <w:rsid w:val="00B32297"/>
    <w:rsid w:val="00B323B5"/>
    <w:rsid w:val="00B32ACF"/>
    <w:rsid w:val="00B32C80"/>
    <w:rsid w:val="00B32F20"/>
    <w:rsid w:val="00B32FE9"/>
    <w:rsid w:val="00B332A4"/>
    <w:rsid w:val="00B333BE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DDA"/>
    <w:rsid w:val="00B40FDE"/>
    <w:rsid w:val="00B4134E"/>
    <w:rsid w:val="00B414BC"/>
    <w:rsid w:val="00B41554"/>
    <w:rsid w:val="00B41A60"/>
    <w:rsid w:val="00B420E7"/>
    <w:rsid w:val="00B42217"/>
    <w:rsid w:val="00B43E72"/>
    <w:rsid w:val="00B447A7"/>
    <w:rsid w:val="00B45230"/>
    <w:rsid w:val="00B46169"/>
    <w:rsid w:val="00B461EE"/>
    <w:rsid w:val="00B46762"/>
    <w:rsid w:val="00B470FA"/>
    <w:rsid w:val="00B471B0"/>
    <w:rsid w:val="00B473E7"/>
    <w:rsid w:val="00B47657"/>
    <w:rsid w:val="00B47E56"/>
    <w:rsid w:val="00B508C2"/>
    <w:rsid w:val="00B50B8A"/>
    <w:rsid w:val="00B50F4E"/>
    <w:rsid w:val="00B513DE"/>
    <w:rsid w:val="00B5164A"/>
    <w:rsid w:val="00B51992"/>
    <w:rsid w:val="00B52A11"/>
    <w:rsid w:val="00B52A6F"/>
    <w:rsid w:val="00B531C9"/>
    <w:rsid w:val="00B532E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490"/>
    <w:rsid w:val="00B6022A"/>
    <w:rsid w:val="00B60384"/>
    <w:rsid w:val="00B606A3"/>
    <w:rsid w:val="00B60787"/>
    <w:rsid w:val="00B60F6A"/>
    <w:rsid w:val="00B61201"/>
    <w:rsid w:val="00B62702"/>
    <w:rsid w:val="00B627D4"/>
    <w:rsid w:val="00B62851"/>
    <w:rsid w:val="00B62A43"/>
    <w:rsid w:val="00B6302B"/>
    <w:rsid w:val="00B6312B"/>
    <w:rsid w:val="00B6348B"/>
    <w:rsid w:val="00B63549"/>
    <w:rsid w:val="00B636E6"/>
    <w:rsid w:val="00B63756"/>
    <w:rsid w:val="00B64878"/>
    <w:rsid w:val="00B654C1"/>
    <w:rsid w:val="00B65BDC"/>
    <w:rsid w:val="00B66064"/>
    <w:rsid w:val="00B66520"/>
    <w:rsid w:val="00B66844"/>
    <w:rsid w:val="00B669C2"/>
    <w:rsid w:val="00B673F9"/>
    <w:rsid w:val="00B6793B"/>
    <w:rsid w:val="00B67CD7"/>
    <w:rsid w:val="00B67F39"/>
    <w:rsid w:val="00B71416"/>
    <w:rsid w:val="00B7154C"/>
    <w:rsid w:val="00B71A47"/>
    <w:rsid w:val="00B71A97"/>
    <w:rsid w:val="00B72970"/>
    <w:rsid w:val="00B73426"/>
    <w:rsid w:val="00B7384A"/>
    <w:rsid w:val="00B73ED5"/>
    <w:rsid w:val="00B7414E"/>
    <w:rsid w:val="00B754D4"/>
    <w:rsid w:val="00B75838"/>
    <w:rsid w:val="00B75844"/>
    <w:rsid w:val="00B768CC"/>
    <w:rsid w:val="00B772AF"/>
    <w:rsid w:val="00B775AC"/>
    <w:rsid w:val="00B7776B"/>
    <w:rsid w:val="00B80D8C"/>
    <w:rsid w:val="00B80F8F"/>
    <w:rsid w:val="00B81CB0"/>
    <w:rsid w:val="00B823DF"/>
    <w:rsid w:val="00B82819"/>
    <w:rsid w:val="00B82CDB"/>
    <w:rsid w:val="00B82D8D"/>
    <w:rsid w:val="00B83242"/>
    <w:rsid w:val="00B83AB9"/>
    <w:rsid w:val="00B83C69"/>
    <w:rsid w:val="00B83FF2"/>
    <w:rsid w:val="00B85644"/>
    <w:rsid w:val="00B85937"/>
    <w:rsid w:val="00B86A51"/>
    <w:rsid w:val="00B86BEA"/>
    <w:rsid w:val="00B9015E"/>
    <w:rsid w:val="00B90319"/>
    <w:rsid w:val="00B907A5"/>
    <w:rsid w:val="00B90D06"/>
    <w:rsid w:val="00B91152"/>
    <w:rsid w:val="00B91B97"/>
    <w:rsid w:val="00B92219"/>
    <w:rsid w:val="00B929B9"/>
    <w:rsid w:val="00B92B34"/>
    <w:rsid w:val="00B93441"/>
    <w:rsid w:val="00B93821"/>
    <w:rsid w:val="00B93F04"/>
    <w:rsid w:val="00B9403B"/>
    <w:rsid w:val="00B94210"/>
    <w:rsid w:val="00B94FD9"/>
    <w:rsid w:val="00B95576"/>
    <w:rsid w:val="00B955E8"/>
    <w:rsid w:val="00B95B63"/>
    <w:rsid w:val="00B95C14"/>
    <w:rsid w:val="00B95E7D"/>
    <w:rsid w:val="00B96386"/>
    <w:rsid w:val="00B96849"/>
    <w:rsid w:val="00B96AF2"/>
    <w:rsid w:val="00B96D4F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27F4"/>
    <w:rsid w:val="00BA3328"/>
    <w:rsid w:val="00BA3AEC"/>
    <w:rsid w:val="00BA3C26"/>
    <w:rsid w:val="00BA3DCA"/>
    <w:rsid w:val="00BA4B65"/>
    <w:rsid w:val="00BA4C30"/>
    <w:rsid w:val="00BA4FBC"/>
    <w:rsid w:val="00BA51D9"/>
    <w:rsid w:val="00BA660E"/>
    <w:rsid w:val="00BA6A2E"/>
    <w:rsid w:val="00BA73BB"/>
    <w:rsid w:val="00BA7789"/>
    <w:rsid w:val="00BA7EED"/>
    <w:rsid w:val="00BB0560"/>
    <w:rsid w:val="00BB075A"/>
    <w:rsid w:val="00BB0873"/>
    <w:rsid w:val="00BB08EA"/>
    <w:rsid w:val="00BB0A9E"/>
    <w:rsid w:val="00BB0B06"/>
    <w:rsid w:val="00BB0D0D"/>
    <w:rsid w:val="00BB1553"/>
    <w:rsid w:val="00BB1F3D"/>
    <w:rsid w:val="00BB265C"/>
    <w:rsid w:val="00BB2819"/>
    <w:rsid w:val="00BB2B37"/>
    <w:rsid w:val="00BB3108"/>
    <w:rsid w:val="00BB33DF"/>
    <w:rsid w:val="00BB3D4C"/>
    <w:rsid w:val="00BB4E82"/>
    <w:rsid w:val="00BB4EF1"/>
    <w:rsid w:val="00BB51C3"/>
    <w:rsid w:val="00BB53F8"/>
    <w:rsid w:val="00BB5752"/>
    <w:rsid w:val="00BB57A6"/>
    <w:rsid w:val="00BB58CC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03E"/>
    <w:rsid w:val="00BC35A7"/>
    <w:rsid w:val="00BC3E61"/>
    <w:rsid w:val="00BC4056"/>
    <w:rsid w:val="00BC415C"/>
    <w:rsid w:val="00BC448F"/>
    <w:rsid w:val="00BC520B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4FC"/>
    <w:rsid w:val="00BD0920"/>
    <w:rsid w:val="00BD0982"/>
    <w:rsid w:val="00BD0FEC"/>
    <w:rsid w:val="00BD109D"/>
    <w:rsid w:val="00BD11B8"/>
    <w:rsid w:val="00BD12F3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3BE"/>
    <w:rsid w:val="00BD645D"/>
    <w:rsid w:val="00BD6570"/>
    <w:rsid w:val="00BD65E6"/>
    <w:rsid w:val="00BD665F"/>
    <w:rsid w:val="00BD6678"/>
    <w:rsid w:val="00BD6A16"/>
    <w:rsid w:val="00BD6AAA"/>
    <w:rsid w:val="00BD6AF3"/>
    <w:rsid w:val="00BD6E67"/>
    <w:rsid w:val="00BD7429"/>
    <w:rsid w:val="00BD7A23"/>
    <w:rsid w:val="00BE062B"/>
    <w:rsid w:val="00BE2707"/>
    <w:rsid w:val="00BE27C7"/>
    <w:rsid w:val="00BE3A34"/>
    <w:rsid w:val="00BE3E2D"/>
    <w:rsid w:val="00BE430F"/>
    <w:rsid w:val="00BE4A02"/>
    <w:rsid w:val="00BE5DF6"/>
    <w:rsid w:val="00BE60DA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39C0"/>
    <w:rsid w:val="00BF4360"/>
    <w:rsid w:val="00BF43AE"/>
    <w:rsid w:val="00BF4B3A"/>
    <w:rsid w:val="00BF56D6"/>
    <w:rsid w:val="00BF5898"/>
    <w:rsid w:val="00BF5A45"/>
    <w:rsid w:val="00BF6158"/>
    <w:rsid w:val="00BF63E6"/>
    <w:rsid w:val="00BF694E"/>
    <w:rsid w:val="00BF7CB3"/>
    <w:rsid w:val="00BF7E51"/>
    <w:rsid w:val="00C0009C"/>
    <w:rsid w:val="00C00354"/>
    <w:rsid w:val="00C01273"/>
    <w:rsid w:val="00C01A16"/>
    <w:rsid w:val="00C01B69"/>
    <w:rsid w:val="00C01E7B"/>
    <w:rsid w:val="00C02F9D"/>
    <w:rsid w:val="00C03858"/>
    <w:rsid w:val="00C03EE6"/>
    <w:rsid w:val="00C03FA5"/>
    <w:rsid w:val="00C03FBA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4B3D"/>
    <w:rsid w:val="00C1502A"/>
    <w:rsid w:val="00C1598C"/>
    <w:rsid w:val="00C15AC3"/>
    <w:rsid w:val="00C15B84"/>
    <w:rsid w:val="00C15BC5"/>
    <w:rsid w:val="00C15D41"/>
    <w:rsid w:val="00C15F36"/>
    <w:rsid w:val="00C16457"/>
    <w:rsid w:val="00C16A12"/>
    <w:rsid w:val="00C1710C"/>
    <w:rsid w:val="00C1763C"/>
    <w:rsid w:val="00C17DF7"/>
    <w:rsid w:val="00C2098A"/>
    <w:rsid w:val="00C209D6"/>
    <w:rsid w:val="00C210B0"/>
    <w:rsid w:val="00C212F9"/>
    <w:rsid w:val="00C2152B"/>
    <w:rsid w:val="00C21715"/>
    <w:rsid w:val="00C21966"/>
    <w:rsid w:val="00C224BE"/>
    <w:rsid w:val="00C224CB"/>
    <w:rsid w:val="00C22D95"/>
    <w:rsid w:val="00C2363D"/>
    <w:rsid w:val="00C23BA6"/>
    <w:rsid w:val="00C23FA4"/>
    <w:rsid w:val="00C24176"/>
    <w:rsid w:val="00C243FD"/>
    <w:rsid w:val="00C24635"/>
    <w:rsid w:val="00C2491D"/>
    <w:rsid w:val="00C25099"/>
    <w:rsid w:val="00C25538"/>
    <w:rsid w:val="00C25BFB"/>
    <w:rsid w:val="00C25C5D"/>
    <w:rsid w:val="00C263BA"/>
    <w:rsid w:val="00C265E9"/>
    <w:rsid w:val="00C26976"/>
    <w:rsid w:val="00C26B1F"/>
    <w:rsid w:val="00C26C8F"/>
    <w:rsid w:val="00C27292"/>
    <w:rsid w:val="00C27951"/>
    <w:rsid w:val="00C27DC0"/>
    <w:rsid w:val="00C300D9"/>
    <w:rsid w:val="00C30820"/>
    <w:rsid w:val="00C30A00"/>
    <w:rsid w:val="00C30D8F"/>
    <w:rsid w:val="00C31438"/>
    <w:rsid w:val="00C318A3"/>
    <w:rsid w:val="00C33305"/>
    <w:rsid w:val="00C334C4"/>
    <w:rsid w:val="00C33797"/>
    <w:rsid w:val="00C33CBD"/>
    <w:rsid w:val="00C33E08"/>
    <w:rsid w:val="00C33F08"/>
    <w:rsid w:val="00C343CE"/>
    <w:rsid w:val="00C34CFE"/>
    <w:rsid w:val="00C3536D"/>
    <w:rsid w:val="00C35585"/>
    <w:rsid w:val="00C356D1"/>
    <w:rsid w:val="00C35FE0"/>
    <w:rsid w:val="00C364C0"/>
    <w:rsid w:val="00C3734B"/>
    <w:rsid w:val="00C37832"/>
    <w:rsid w:val="00C37B8E"/>
    <w:rsid w:val="00C40477"/>
    <w:rsid w:val="00C407E3"/>
    <w:rsid w:val="00C40A54"/>
    <w:rsid w:val="00C40C55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7AA"/>
    <w:rsid w:val="00C45880"/>
    <w:rsid w:val="00C45C38"/>
    <w:rsid w:val="00C45C48"/>
    <w:rsid w:val="00C45F77"/>
    <w:rsid w:val="00C46085"/>
    <w:rsid w:val="00C46CA2"/>
    <w:rsid w:val="00C46CAC"/>
    <w:rsid w:val="00C46CB0"/>
    <w:rsid w:val="00C46DCD"/>
    <w:rsid w:val="00C46FFF"/>
    <w:rsid w:val="00C47050"/>
    <w:rsid w:val="00C47A0F"/>
    <w:rsid w:val="00C47AF7"/>
    <w:rsid w:val="00C47E97"/>
    <w:rsid w:val="00C5011A"/>
    <w:rsid w:val="00C51DDC"/>
    <w:rsid w:val="00C51FF1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6503"/>
    <w:rsid w:val="00C57751"/>
    <w:rsid w:val="00C57C91"/>
    <w:rsid w:val="00C57CF7"/>
    <w:rsid w:val="00C57E31"/>
    <w:rsid w:val="00C57ED1"/>
    <w:rsid w:val="00C600EF"/>
    <w:rsid w:val="00C61555"/>
    <w:rsid w:val="00C61A05"/>
    <w:rsid w:val="00C61E58"/>
    <w:rsid w:val="00C62599"/>
    <w:rsid w:val="00C6267A"/>
    <w:rsid w:val="00C62A1D"/>
    <w:rsid w:val="00C63C60"/>
    <w:rsid w:val="00C6554B"/>
    <w:rsid w:val="00C65665"/>
    <w:rsid w:val="00C65933"/>
    <w:rsid w:val="00C65F20"/>
    <w:rsid w:val="00C660C4"/>
    <w:rsid w:val="00C660E8"/>
    <w:rsid w:val="00C660FE"/>
    <w:rsid w:val="00C66F17"/>
    <w:rsid w:val="00C67004"/>
    <w:rsid w:val="00C67A7D"/>
    <w:rsid w:val="00C67B38"/>
    <w:rsid w:val="00C67D42"/>
    <w:rsid w:val="00C70293"/>
    <w:rsid w:val="00C70435"/>
    <w:rsid w:val="00C705B1"/>
    <w:rsid w:val="00C706E4"/>
    <w:rsid w:val="00C711A6"/>
    <w:rsid w:val="00C728B9"/>
    <w:rsid w:val="00C72CFE"/>
    <w:rsid w:val="00C73058"/>
    <w:rsid w:val="00C73544"/>
    <w:rsid w:val="00C739AD"/>
    <w:rsid w:val="00C73D3A"/>
    <w:rsid w:val="00C7441E"/>
    <w:rsid w:val="00C7525C"/>
    <w:rsid w:val="00C75406"/>
    <w:rsid w:val="00C75516"/>
    <w:rsid w:val="00C75EB7"/>
    <w:rsid w:val="00C76565"/>
    <w:rsid w:val="00C76803"/>
    <w:rsid w:val="00C76A9B"/>
    <w:rsid w:val="00C76B7E"/>
    <w:rsid w:val="00C76D3A"/>
    <w:rsid w:val="00C76F9C"/>
    <w:rsid w:val="00C773C6"/>
    <w:rsid w:val="00C8048B"/>
    <w:rsid w:val="00C81176"/>
    <w:rsid w:val="00C813BA"/>
    <w:rsid w:val="00C81429"/>
    <w:rsid w:val="00C81DAC"/>
    <w:rsid w:val="00C81EE8"/>
    <w:rsid w:val="00C824AD"/>
    <w:rsid w:val="00C83931"/>
    <w:rsid w:val="00C83A83"/>
    <w:rsid w:val="00C84D13"/>
    <w:rsid w:val="00C853DC"/>
    <w:rsid w:val="00C86129"/>
    <w:rsid w:val="00C862B8"/>
    <w:rsid w:val="00C86873"/>
    <w:rsid w:val="00C868E1"/>
    <w:rsid w:val="00C87205"/>
    <w:rsid w:val="00C876CE"/>
    <w:rsid w:val="00C9037E"/>
    <w:rsid w:val="00C90F13"/>
    <w:rsid w:val="00C921C3"/>
    <w:rsid w:val="00C927F8"/>
    <w:rsid w:val="00C92A10"/>
    <w:rsid w:val="00C92E57"/>
    <w:rsid w:val="00C9304F"/>
    <w:rsid w:val="00C930DF"/>
    <w:rsid w:val="00C93B6C"/>
    <w:rsid w:val="00C93CE4"/>
    <w:rsid w:val="00C93DE3"/>
    <w:rsid w:val="00C958D8"/>
    <w:rsid w:val="00C95EBD"/>
    <w:rsid w:val="00C96E53"/>
    <w:rsid w:val="00C97278"/>
    <w:rsid w:val="00C97432"/>
    <w:rsid w:val="00C97466"/>
    <w:rsid w:val="00C97747"/>
    <w:rsid w:val="00CA0507"/>
    <w:rsid w:val="00CA05D9"/>
    <w:rsid w:val="00CA18B0"/>
    <w:rsid w:val="00CA1CC7"/>
    <w:rsid w:val="00CA1EC5"/>
    <w:rsid w:val="00CA2F1B"/>
    <w:rsid w:val="00CA32F1"/>
    <w:rsid w:val="00CA3657"/>
    <w:rsid w:val="00CA3908"/>
    <w:rsid w:val="00CA3CFD"/>
    <w:rsid w:val="00CA4314"/>
    <w:rsid w:val="00CA4801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FFA"/>
    <w:rsid w:val="00CB219D"/>
    <w:rsid w:val="00CB356E"/>
    <w:rsid w:val="00CB3AA1"/>
    <w:rsid w:val="00CB3C6F"/>
    <w:rsid w:val="00CB4065"/>
    <w:rsid w:val="00CB419F"/>
    <w:rsid w:val="00CB41D1"/>
    <w:rsid w:val="00CB4297"/>
    <w:rsid w:val="00CB4869"/>
    <w:rsid w:val="00CB4D7B"/>
    <w:rsid w:val="00CB56E0"/>
    <w:rsid w:val="00CB5851"/>
    <w:rsid w:val="00CB593F"/>
    <w:rsid w:val="00CB5ACC"/>
    <w:rsid w:val="00CB608E"/>
    <w:rsid w:val="00CB6939"/>
    <w:rsid w:val="00CB7165"/>
    <w:rsid w:val="00CB74CB"/>
    <w:rsid w:val="00CC056D"/>
    <w:rsid w:val="00CC0902"/>
    <w:rsid w:val="00CC0A4D"/>
    <w:rsid w:val="00CC109E"/>
    <w:rsid w:val="00CC252D"/>
    <w:rsid w:val="00CC2962"/>
    <w:rsid w:val="00CC39AE"/>
    <w:rsid w:val="00CC4916"/>
    <w:rsid w:val="00CC606F"/>
    <w:rsid w:val="00CC664D"/>
    <w:rsid w:val="00CC6885"/>
    <w:rsid w:val="00CC7A73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53F"/>
    <w:rsid w:val="00CD26D0"/>
    <w:rsid w:val="00CD27E8"/>
    <w:rsid w:val="00CD2841"/>
    <w:rsid w:val="00CD2E73"/>
    <w:rsid w:val="00CD2F60"/>
    <w:rsid w:val="00CD31D8"/>
    <w:rsid w:val="00CD3D41"/>
    <w:rsid w:val="00CD4283"/>
    <w:rsid w:val="00CD42FC"/>
    <w:rsid w:val="00CD486D"/>
    <w:rsid w:val="00CD48CE"/>
    <w:rsid w:val="00CD4BA3"/>
    <w:rsid w:val="00CD5384"/>
    <w:rsid w:val="00CD68D5"/>
    <w:rsid w:val="00CD750F"/>
    <w:rsid w:val="00CE0010"/>
    <w:rsid w:val="00CE0A77"/>
    <w:rsid w:val="00CE15AB"/>
    <w:rsid w:val="00CE247A"/>
    <w:rsid w:val="00CE259F"/>
    <w:rsid w:val="00CE2882"/>
    <w:rsid w:val="00CE317B"/>
    <w:rsid w:val="00CE3489"/>
    <w:rsid w:val="00CE476E"/>
    <w:rsid w:val="00CE47F2"/>
    <w:rsid w:val="00CE4812"/>
    <w:rsid w:val="00CE4DA7"/>
    <w:rsid w:val="00CE53D9"/>
    <w:rsid w:val="00CE57BF"/>
    <w:rsid w:val="00CE5C7A"/>
    <w:rsid w:val="00CE6FFA"/>
    <w:rsid w:val="00CE7135"/>
    <w:rsid w:val="00CE753E"/>
    <w:rsid w:val="00CE77DC"/>
    <w:rsid w:val="00CF01CB"/>
    <w:rsid w:val="00CF0330"/>
    <w:rsid w:val="00CF09C7"/>
    <w:rsid w:val="00CF0E96"/>
    <w:rsid w:val="00CF15B1"/>
    <w:rsid w:val="00CF1A67"/>
    <w:rsid w:val="00CF1FF1"/>
    <w:rsid w:val="00CF20B3"/>
    <w:rsid w:val="00CF31D0"/>
    <w:rsid w:val="00CF384B"/>
    <w:rsid w:val="00CF3F14"/>
    <w:rsid w:val="00CF3FEA"/>
    <w:rsid w:val="00CF4098"/>
    <w:rsid w:val="00CF4262"/>
    <w:rsid w:val="00CF4C39"/>
    <w:rsid w:val="00CF4DA3"/>
    <w:rsid w:val="00CF60FE"/>
    <w:rsid w:val="00CF6796"/>
    <w:rsid w:val="00CF67D1"/>
    <w:rsid w:val="00CF7100"/>
    <w:rsid w:val="00CF785E"/>
    <w:rsid w:val="00CF78A4"/>
    <w:rsid w:val="00CF7EEA"/>
    <w:rsid w:val="00D00388"/>
    <w:rsid w:val="00D0127E"/>
    <w:rsid w:val="00D013C0"/>
    <w:rsid w:val="00D01702"/>
    <w:rsid w:val="00D01FB4"/>
    <w:rsid w:val="00D021AC"/>
    <w:rsid w:val="00D02512"/>
    <w:rsid w:val="00D02587"/>
    <w:rsid w:val="00D027F3"/>
    <w:rsid w:val="00D0316C"/>
    <w:rsid w:val="00D03743"/>
    <w:rsid w:val="00D0401A"/>
    <w:rsid w:val="00D04BAD"/>
    <w:rsid w:val="00D04DA6"/>
    <w:rsid w:val="00D05432"/>
    <w:rsid w:val="00D059AC"/>
    <w:rsid w:val="00D05FE2"/>
    <w:rsid w:val="00D06208"/>
    <w:rsid w:val="00D06861"/>
    <w:rsid w:val="00D069FC"/>
    <w:rsid w:val="00D06ADA"/>
    <w:rsid w:val="00D07622"/>
    <w:rsid w:val="00D07AF0"/>
    <w:rsid w:val="00D07C07"/>
    <w:rsid w:val="00D10A07"/>
    <w:rsid w:val="00D10E22"/>
    <w:rsid w:val="00D10EA6"/>
    <w:rsid w:val="00D11113"/>
    <w:rsid w:val="00D11301"/>
    <w:rsid w:val="00D11CE9"/>
    <w:rsid w:val="00D12639"/>
    <w:rsid w:val="00D130D8"/>
    <w:rsid w:val="00D135FE"/>
    <w:rsid w:val="00D13C34"/>
    <w:rsid w:val="00D13F14"/>
    <w:rsid w:val="00D1422C"/>
    <w:rsid w:val="00D1433C"/>
    <w:rsid w:val="00D14BB4"/>
    <w:rsid w:val="00D15098"/>
    <w:rsid w:val="00D154B6"/>
    <w:rsid w:val="00D1610F"/>
    <w:rsid w:val="00D16214"/>
    <w:rsid w:val="00D16E36"/>
    <w:rsid w:val="00D170C7"/>
    <w:rsid w:val="00D17D3B"/>
    <w:rsid w:val="00D17DA5"/>
    <w:rsid w:val="00D20027"/>
    <w:rsid w:val="00D209AE"/>
    <w:rsid w:val="00D20B22"/>
    <w:rsid w:val="00D20E01"/>
    <w:rsid w:val="00D211BB"/>
    <w:rsid w:val="00D22533"/>
    <w:rsid w:val="00D22CC8"/>
    <w:rsid w:val="00D22FF7"/>
    <w:rsid w:val="00D23C3E"/>
    <w:rsid w:val="00D23C4A"/>
    <w:rsid w:val="00D24025"/>
    <w:rsid w:val="00D24054"/>
    <w:rsid w:val="00D245E8"/>
    <w:rsid w:val="00D259DA"/>
    <w:rsid w:val="00D25EAF"/>
    <w:rsid w:val="00D26426"/>
    <w:rsid w:val="00D2649F"/>
    <w:rsid w:val="00D26784"/>
    <w:rsid w:val="00D267D3"/>
    <w:rsid w:val="00D269E2"/>
    <w:rsid w:val="00D26E6C"/>
    <w:rsid w:val="00D27525"/>
    <w:rsid w:val="00D277A9"/>
    <w:rsid w:val="00D304DF"/>
    <w:rsid w:val="00D306FF"/>
    <w:rsid w:val="00D30A43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73B"/>
    <w:rsid w:val="00D35825"/>
    <w:rsid w:val="00D35FE7"/>
    <w:rsid w:val="00D36844"/>
    <w:rsid w:val="00D3689A"/>
    <w:rsid w:val="00D36B92"/>
    <w:rsid w:val="00D36BF6"/>
    <w:rsid w:val="00D36E97"/>
    <w:rsid w:val="00D36F4B"/>
    <w:rsid w:val="00D37473"/>
    <w:rsid w:val="00D37CCA"/>
    <w:rsid w:val="00D40F9E"/>
    <w:rsid w:val="00D414A0"/>
    <w:rsid w:val="00D41A72"/>
    <w:rsid w:val="00D41ADD"/>
    <w:rsid w:val="00D41B3A"/>
    <w:rsid w:val="00D4204D"/>
    <w:rsid w:val="00D42380"/>
    <w:rsid w:val="00D42CF1"/>
    <w:rsid w:val="00D433F1"/>
    <w:rsid w:val="00D435A1"/>
    <w:rsid w:val="00D43785"/>
    <w:rsid w:val="00D43B5C"/>
    <w:rsid w:val="00D43CD9"/>
    <w:rsid w:val="00D43D72"/>
    <w:rsid w:val="00D44076"/>
    <w:rsid w:val="00D44402"/>
    <w:rsid w:val="00D46410"/>
    <w:rsid w:val="00D4644F"/>
    <w:rsid w:val="00D46736"/>
    <w:rsid w:val="00D4689C"/>
    <w:rsid w:val="00D469BF"/>
    <w:rsid w:val="00D502ED"/>
    <w:rsid w:val="00D5068D"/>
    <w:rsid w:val="00D50809"/>
    <w:rsid w:val="00D519ED"/>
    <w:rsid w:val="00D51E7C"/>
    <w:rsid w:val="00D52BCA"/>
    <w:rsid w:val="00D52DF3"/>
    <w:rsid w:val="00D5345C"/>
    <w:rsid w:val="00D536C4"/>
    <w:rsid w:val="00D536D5"/>
    <w:rsid w:val="00D546B8"/>
    <w:rsid w:val="00D54CF8"/>
    <w:rsid w:val="00D55098"/>
    <w:rsid w:val="00D558B3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B36"/>
    <w:rsid w:val="00D63C74"/>
    <w:rsid w:val="00D64659"/>
    <w:rsid w:val="00D64C7A"/>
    <w:rsid w:val="00D64D82"/>
    <w:rsid w:val="00D6503C"/>
    <w:rsid w:val="00D65512"/>
    <w:rsid w:val="00D66531"/>
    <w:rsid w:val="00D66816"/>
    <w:rsid w:val="00D67B2A"/>
    <w:rsid w:val="00D67C42"/>
    <w:rsid w:val="00D70100"/>
    <w:rsid w:val="00D70F22"/>
    <w:rsid w:val="00D70FFA"/>
    <w:rsid w:val="00D7187C"/>
    <w:rsid w:val="00D7197D"/>
    <w:rsid w:val="00D71AEF"/>
    <w:rsid w:val="00D724C9"/>
    <w:rsid w:val="00D72604"/>
    <w:rsid w:val="00D737A0"/>
    <w:rsid w:val="00D742E5"/>
    <w:rsid w:val="00D74436"/>
    <w:rsid w:val="00D749C8"/>
    <w:rsid w:val="00D74B8C"/>
    <w:rsid w:val="00D751B0"/>
    <w:rsid w:val="00D75955"/>
    <w:rsid w:val="00D76400"/>
    <w:rsid w:val="00D7660A"/>
    <w:rsid w:val="00D7746C"/>
    <w:rsid w:val="00D775A3"/>
    <w:rsid w:val="00D777D0"/>
    <w:rsid w:val="00D812BA"/>
    <w:rsid w:val="00D81C1D"/>
    <w:rsid w:val="00D828D0"/>
    <w:rsid w:val="00D829D5"/>
    <w:rsid w:val="00D82A8F"/>
    <w:rsid w:val="00D82F37"/>
    <w:rsid w:val="00D8340C"/>
    <w:rsid w:val="00D83B7B"/>
    <w:rsid w:val="00D84A03"/>
    <w:rsid w:val="00D84B05"/>
    <w:rsid w:val="00D84DC1"/>
    <w:rsid w:val="00D84FE6"/>
    <w:rsid w:val="00D85046"/>
    <w:rsid w:val="00D85396"/>
    <w:rsid w:val="00D85A98"/>
    <w:rsid w:val="00D85EBA"/>
    <w:rsid w:val="00D85F64"/>
    <w:rsid w:val="00D85F82"/>
    <w:rsid w:val="00D869B4"/>
    <w:rsid w:val="00D86C3D"/>
    <w:rsid w:val="00D86FFE"/>
    <w:rsid w:val="00D87EC4"/>
    <w:rsid w:val="00D9032F"/>
    <w:rsid w:val="00D90601"/>
    <w:rsid w:val="00D90C84"/>
    <w:rsid w:val="00D91513"/>
    <w:rsid w:val="00D91B2E"/>
    <w:rsid w:val="00D91B9B"/>
    <w:rsid w:val="00D91BD0"/>
    <w:rsid w:val="00D92AE0"/>
    <w:rsid w:val="00D92D27"/>
    <w:rsid w:val="00D92DCD"/>
    <w:rsid w:val="00D92FB6"/>
    <w:rsid w:val="00D94377"/>
    <w:rsid w:val="00D94882"/>
    <w:rsid w:val="00D9492F"/>
    <w:rsid w:val="00D94C5B"/>
    <w:rsid w:val="00D952F8"/>
    <w:rsid w:val="00D95561"/>
    <w:rsid w:val="00D95E62"/>
    <w:rsid w:val="00D967E2"/>
    <w:rsid w:val="00D97402"/>
    <w:rsid w:val="00D97496"/>
    <w:rsid w:val="00D9752D"/>
    <w:rsid w:val="00DA0CB5"/>
    <w:rsid w:val="00DA0E91"/>
    <w:rsid w:val="00DA0FCA"/>
    <w:rsid w:val="00DA1089"/>
    <w:rsid w:val="00DA13D3"/>
    <w:rsid w:val="00DA1426"/>
    <w:rsid w:val="00DA2631"/>
    <w:rsid w:val="00DA28C9"/>
    <w:rsid w:val="00DA2EA2"/>
    <w:rsid w:val="00DA3097"/>
    <w:rsid w:val="00DA30C4"/>
    <w:rsid w:val="00DA3F23"/>
    <w:rsid w:val="00DA44D7"/>
    <w:rsid w:val="00DA475C"/>
    <w:rsid w:val="00DA49A3"/>
    <w:rsid w:val="00DA5004"/>
    <w:rsid w:val="00DA519C"/>
    <w:rsid w:val="00DA5342"/>
    <w:rsid w:val="00DA5D92"/>
    <w:rsid w:val="00DA5EEF"/>
    <w:rsid w:val="00DA69EB"/>
    <w:rsid w:val="00DA6C64"/>
    <w:rsid w:val="00DA6FC4"/>
    <w:rsid w:val="00DA714E"/>
    <w:rsid w:val="00DA77BA"/>
    <w:rsid w:val="00DB006E"/>
    <w:rsid w:val="00DB03C9"/>
    <w:rsid w:val="00DB0750"/>
    <w:rsid w:val="00DB0A15"/>
    <w:rsid w:val="00DB0DF6"/>
    <w:rsid w:val="00DB1797"/>
    <w:rsid w:val="00DB1CCA"/>
    <w:rsid w:val="00DB23DF"/>
    <w:rsid w:val="00DB2623"/>
    <w:rsid w:val="00DB276F"/>
    <w:rsid w:val="00DB3464"/>
    <w:rsid w:val="00DB3922"/>
    <w:rsid w:val="00DB39A7"/>
    <w:rsid w:val="00DB4264"/>
    <w:rsid w:val="00DB450D"/>
    <w:rsid w:val="00DB45AA"/>
    <w:rsid w:val="00DB5872"/>
    <w:rsid w:val="00DB5A45"/>
    <w:rsid w:val="00DB5E8D"/>
    <w:rsid w:val="00DB6115"/>
    <w:rsid w:val="00DB6129"/>
    <w:rsid w:val="00DB62A4"/>
    <w:rsid w:val="00DB6335"/>
    <w:rsid w:val="00DB72DB"/>
    <w:rsid w:val="00DB76FC"/>
    <w:rsid w:val="00DB7DED"/>
    <w:rsid w:val="00DC04C5"/>
    <w:rsid w:val="00DC0C04"/>
    <w:rsid w:val="00DC1244"/>
    <w:rsid w:val="00DC13B4"/>
    <w:rsid w:val="00DC2BBF"/>
    <w:rsid w:val="00DC2F02"/>
    <w:rsid w:val="00DC34DB"/>
    <w:rsid w:val="00DC49D2"/>
    <w:rsid w:val="00DC5495"/>
    <w:rsid w:val="00DC593D"/>
    <w:rsid w:val="00DC646F"/>
    <w:rsid w:val="00DC6759"/>
    <w:rsid w:val="00DD050B"/>
    <w:rsid w:val="00DD0A96"/>
    <w:rsid w:val="00DD1880"/>
    <w:rsid w:val="00DD1E96"/>
    <w:rsid w:val="00DD2002"/>
    <w:rsid w:val="00DD27E4"/>
    <w:rsid w:val="00DD2935"/>
    <w:rsid w:val="00DD46DA"/>
    <w:rsid w:val="00DD4E08"/>
    <w:rsid w:val="00DD5138"/>
    <w:rsid w:val="00DD53BF"/>
    <w:rsid w:val="00DD621B"/>
    <w:rsid w:val="00DD63FE"/>
    <w:rsid w:val="00DD6552"/>
    <w:rsid w:val="00DD6680"/>
    <w:rsid w:val="00DD68E5"/>
    <w:rsid w:val="00DD7161"/>
    <w:rsid w:val="00DD7E2B"/>
    <w:rsid w:val="00DD7FE8"/>
    <w:rsid w:val="00DE0739"/>
    <w:rsid w:val="00DE07EA"/>
    <w:rsid w:val="00DE0D2C"/>
    <w:rsid w:val="00DE0F83"/>
    <w:rsid w:val="00DE1AEE"/>
    <w:rsid w:val="00DE2D96"/>
    <w:rsid w:val="00DE2FDC"/>
    <w:rsid w:val="00DE4232"/>
    <w:rsid w:val="00DE468D"/>
    <w:rsid w:val="00DE47B4"/>
    <w:rsid w:val="00DE659E"/>
    <w:rsid w:val="00DE6EA9"/>
    <w:rsid w:val="00DE71EA"/>
    <w:rsid w:val="00DE7DF3"/>
    <w:rsid w:val="00DF10AF"/>
    <w:rsid w:val="00DF119D"/>
    <w:rsid w:val="00DF1606"/>
    <w:rsid w:val="00DF232B"/>
    <w:rsid w:val="00DF286D"/>
    <w:rsid w:val="00DF28FE"/>
    <w:rsid w:val="00DF2BE7"/>
    <w:rsid w:val="00DF2C5A"/>
    <w:rsid w:val="00DF30B7"/>
    <w:rsid w:val="00DF3167"/>
    <w:rsid w:val="00DF3D38"/>
    <w:rsid w:val="00DF4589"/>
    <w:rsid w:val="00DF4A5C"/>
    <w:rsid w:val="00DF5084"/>
    <w:rsid w:val="00DF5255"/>
    <w:rsid w:val="00DF5609"/>
    <w:rsid w:val="00DF5A0C"/>
    <w:rsid w:val="00DF5BB1"/>
    <w:rsid w:val="00DF5DDA"/>
    <w:rsid w:val="00DF5E2E"/>
    <w:rsid w:val="00DF6011"/>
    <w:rsid w:val="00DF6361"/>
    <w:rsid w:val="00DF7664"/>
    <w:rsid w:val="00DF7B14"/>
    <w:rsid w:val="00E00668"/>
    <w:rsid w:val="00E00E5D"/>
    <w:rsid w:val="00E00FC9"/>
    <w:rsid w:val="00E01098"/>
    <w:rsid w:val="00E020E5"/>
    <w:rsid w:val="00E02156"/>
    <w:rsid w:val="00E02B1E"/>
    <w:rsid w:val="00E03611"/>
    <w:rsid w:val="00E05338"/>
    <w:rsid w:val="00E057B1"/>
    <w:rsid w:val="00E06236"/>
    <w:rsid w:val="00E06B36"/>
    <w:rsid w:val="00E06D9F"/>
    <w:rsid w:val="00E07532"/>
    <w:rsid w:val="00E076F5"/>
    <w:rsid w:val="00E07946"/>
    <w:rsid w:val="00E0795D"/>
    <w:rsid w:val="00E07ACC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3259"/>
    <w:rsid w:val="00E144B0"/>
    <w:rsid w:val="00E14861"/>
    <w:rsid w:val="00E14D86"/>
    <w:rsid w:val="00E14E97"/>
    <w:rsid w:val="00E15810"/>
    <w:rsid w:val="00E158A5"/>
    <w:rsid w:val="00E15BB1"/>
    <w:rsid w:val="00E16360"/>
    <w:rsid w:val="00E16A40"/>
    <w:rsid w:val="00E171CC"/>
    <w:rsid w:val="00E174EE"/>
    <w:rsid w:val="00E21069"/>
    <w:rsid w:val="00E210EC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4BFB"/>
    <w:rsid w:val="00E25271"/>
    <w:rsid w:val="00E25656"/>
    <w:rsid w:val="00E2602E"/>
    <w:rsid w:val="00E26279"/>
    <w:rsid w:val="00E263CB"/>
    <w:rsid w:val="00E2642D"/>
    <w:rsid w:val="00E26677"/>
    <w:rsid w:val="00E266BF"/>
    <w:rsid w:val="00E2689C"/>
    <w:rsid w:val="00E27851"/>
    <w:rsid w:val="00E30EFB"/>
    <w:rsid w:val="00E3129F"/>
    <w:rsid w:val="00E3176D"/>
    <w:rsid w:val="00E317E6"/>
    <w:rsid w:val="00E31D96"/>
    <w:rsid w:val="00E326C0"/>
    <w:rsid w:val="00E32E30"/>
    <w:rsid w:val="00E331EC"/>
    <w:rsid w:val="00E336FB"/>
    <w:rsid w:val="00E33815"/>
    <w:rsid w:val="00E34580"/>
    <w:rsid w:val="00E3499D"/>
    <w:rsid w:val="00E34E86"/>
    <w:rsid w:val="00E351D6"/>
    <w:rsid w:val="00E35FB1"/>
    <w:rsid w:val="00E361BE"/>
    <w:rsid w:val="00E362C8"/>
    <w:rsid w:val="00E365E6"/>
    <w:rsid w:val="00E369AD"/>
    <w:rsid w:val="00E3744E"/>
    <w:rsid w:val="00E378E3"/>
    <w:rsid w:val="00E37A80"/>
    <w:rsid w:val="00E400C8"/>
    <w:rsid w:val="00E40B60"/>
    <w:rsid w:val="00E418C9"/>
    <w:rsid w:val="00E42BD3"/>
    <w:rsid w:val="00E43FC8"/>
    <w:rsid w:val="00E441FD"/>
    <w:rsid w:val="00E44228"/>
    <w:rsid w:val="00E44553"/>
    <w:rsid w:val="00E457D0"/>
    <w:rsid w:val="00E459B6"/>
    <w:rsid w:val="00E45E3A"/>
    <w:rsid w:val="00E47C19"/>
    <w:rsid w:val="00E47CD1"/>
    <w:rsid w:val="00E47E49"/>
    <w:rsid w:val="00E47F53"/>
    <w:rsid w:val="00E47F67"/>
    <w:rsid w:val="00E47FD9"/>
    <w:rsid w:val="00E500C2"/>
    <w:rsid w:val="00E50F60"/>
    <w:rsid w:val="00E51125"/>
    <w:rsid w:val="00E5141A"/>
    <w:rsid w:val="00E516B1"/>
    <w:rsid w:val="00E51B3E"/>
    <w:rsid w:val="00E523CA"/>
    <w:rsid w:val="00E525FE"/>
    <w:rsid w:val="00E527A0"/>
    <w:rsid w:val="00E52C9B"/>
    <w:rsid w:val="00E53428"/>
    <w:rsid w:val="00E53540"/>
    <w:rsid w:val="00E538A7"/>
    <w:rsid w:val="00E542BD"/>
    <w:rsid w:val="00E54679"/>
    <w:rsid w:val="00E548B3"/>
    <w:rsid w:val="00E549EA"/>
    <w:rsid w:val="00E54F2D"/>
    <w:rsid w:val="00E5521E"/>
    <w:rsid w:val="00E55A42"/>
    <w:rsid w:val="00E5673D"/>
    <w:rsid w:val="00E57A1B"/>
    <w:rsid w:val="00E60F0D"/>
    <w:rsid w:val="00E60F85"/>
    <w:rsid w:val="00E612E8"/>
    <w:rsid w:val="00E6189A"/>
    <w:rsid w:val="00E61E0F"/>
    <w:rsid w:val="00E62128"/>
    <w:rsid w:val="00E621DC"/>
    <w:rsid w:val="00E622A6"/>
    <w:rsid w:val="00E62FB4"/>
    <w:rsid w:val="00E637FB"/>
    <w:rsid w:val="00E63920"/>
    <w:rsid w:val="00E63C17"/>
    <w:rsid w:val="00E63CE4"/>
    <w:rsid w:val="00E63EEE"/>
    <w:rsid w:val="00E64DD3"/>
    <w:rsid w:val="00E64F57"/>
    <w:rsid w:val="00E650C6"/>
    <w:rsid w:val="00E664A3"/>
    <w:rsid w:val="00E67080"/>
    <w:rsid w:val="00E67A7C"/>
    <w:rsid w:val="00E67FAC"/>
    <w:rsid w:val="00E70BDC"/>
    <w:rsid w:val="00E70F1A"/>
    <w:rsid w:val="00E71B36"/>
    <w:rsid w:val="00E72771"/>
    <w:rsid w:val="00E7303C"/>
    <w:rsid w:val="00E73955"/>
    <w:rsid w:val="00E73D97"/>
    <w:rsid w:val="00E7406A"/>
    <w:rsid w:val="00E742F5"/>
    <w:rsid w:val="00E76C12"/>
    <w:rsid w:val="00E76FC0"/>
    <w:rsid w:val="00E77DBE"/>
    <w:rsid w:val="00E80429"/>
    <w:rsid w:val="00E804B8"/>
    <w:rsid w:val="00E80D70"/>
    <w:rsid w:val="00E815CC"/>
    <w:rsid w:val="00E821AF"/>
    <w:rsid w:val="00E8437F"/>
    <w:rsid w:val="00E850F1"/>
    <w:rsid w:val="00E856B1"/>
    <w:rsid w:val="00E85B0F"/>
    <w:rsid w:val="00E85C96"/>
    <w:rsid w:val="00E861FC"/>
    <w:rsid w:val="00E8635A"/>
    <w:rsid w:val="00E90DA9"/>
    <w:rsid w:val="00E90E9A"/>
    <w:rsid w:val="00E914DB"/>
    <w:rsid w:val="00E918C5"/>
    <w:rsid w:val="00E91D9F"/>
    <w:rsid w:val="00E927FF"/>
    <w:rsid w:val="00E93514"/>
    <w:rsid w:val="00E9381D"/>
    <w:rsid w:val="00E93892"/>
    <w:rsid w:val="00E93BA8"/>
    <w:rsid w:val="00E94965"/>
    <w:rsid w:val="00E94BCD"/>
    <w:rsid w:val="00E95F84"/>
    <w:rsid w:val="00E965F4"/>
    <w:rsid w:val="00E96CA4"/>
    <w:rsid w:val="00E96CBC"/>
    <w:rsid w:val="00EA044C"/>
    <w:rsid w:val="00EA05A5"/>
    <w:rsid w:val="00EA05B8"/>
    <w:rsid w:val="00EA0EE6"/>
    <w:rsid w:val="00EA178C"/>
    <w:rsid w:val="00EA1809"/>
    <w:rsid w:val="00EA1E41"/>
    <w:rsid w:val="00EA2D5F"/>
    <w:rsid w:val="00EA3907"/>
    <w:rsid w:val="00EA39EC"/>
    <w:rsid w:val="00EA3F5A"/>
    <w:rsid w:val="00EA4720"/>
    <w:rsid w:val="00EA4B01"/>
    <w:rsid w:val="00EA4F81"/>
    <w:rsid w:val="00EA541B"/>
    <w:rsid w:val="00EA5DA1"/>
    <w:rsid w:val="00EA6587"/>
    <w:rsid w:val="00EA693C"/>
    <w:rsid w:val="00EA6A55"/>
    <w:rsid w:val="00EA6E23"/>
    <w:rsid w:val="00EA7AFC"/>
    <w:rsid w:val="00EB067C"/>
    <w:rsid w:val="00EB07A0"/>
    <w:rsid w:val="00EB1398"/>
    <w:rsid w:val="00EB1636"/>
    <w:rsid w:val="00EB1E25"/>
    <w:rsid w:val="00EB2297"/>
    <w:rsid w:val="00EB2F67"/>
    <w:rsid w:val="00EB3599"/>
    <w:rsid w:val="00EB370B"/>
    <w:rsid w:val="00EB3BE1"/>
    <w:rsid w:val="00EB41BC"/>
    <w:rsid w:val="00EB4B20"/>
    <w:rsid w:val="00EB5B44"/>
    <w:rsid w:val="00EB6123"/>
    <w:rsid w:val="00EB62FF"/>
    <w:rsid w:val="00EB6423"/>
    <w:rsid w:val="00EB64D7"/>
    <w:rsid w:val="00EB67B9"/>
    <w:rsid w:val="00EB7616"/>
    <w:rsid w:val="00EB7629"/>
    <w:rsid w:val="00EB77A4"/>
    <w:rsid w:val="00EB79DF"/>
    <w:rsid w:val="00EC1847"/>
    <w:rsid w:val="00EC1EC2"/>
    <w:rsid w:val="00EC3819"/>
    <w:rsid w:val="00EC3B12"/>
    <w:rsid w:val="00EC3C3A"/>
    <w:rsid w:val="00EC3E64"/>
    <w:rsid w:val="00EC41B4"/>
    <w:rsid w:val="00EC46B2"/>
    <w:rsid w:val="00EC51A2"/>
    <w:rsid w:val="00EC5D67"/>
    <w:rsid w:val="00EC692A"/>
    <w:rsid w:val="00EC6C09"/>
    <w:rsid w:val="00EC6DE1"/>
    <w:rsid w:val="00EC781F"/>
    <w:rsid w:val="00ED0247"/>
    <w:rsid w:val="00ED0B74"/>
    <w:rsid w:val="00ED0C65"/>
    <w:rsid w:val="00ED0E3B"/>
    <w:rsid w:val="00ED197F"/>
    <w:rsid w:val="00ED1AE3"/>
    <w:rsid w:val="00ED224A"/>
    <w:rsid w:val="00ED2590"/>
    <w:rsid w:val="00ED275B"/>
    <w:rsid w:val="00ED285A"/>
    <w:rsid w:val="00ED2BF9"/>
    <w:rsid w:val="00ED33B4"/>
    <w:rsid w:val="00ED3787"/>
    <w:rsid w:val="00ED395E"/>
    <w:rsid w:val="00ED3BBF"/>
    <w:rsid w:val="00ED40EB"/>
    <w:rsid w:val="00ED53A2"/>
    <w:rsid w:val="00ED5916"/>
    <w:rsid w:val="00ED6215"/>
    <w:rsid w:val="00ED75EE"/>
    <w:rsid w:val="00ED7634"/>
    <w:rsid w:val="00ED7B4C"/>
    <w:rsid w:val="00EE0061"/>
    <w:rsid w:val="00EE0564"/>
    <w:rsid w:val="00EE0649"/>
    <w:rsid w:val="00EE06AA"/>
    <w:rsid w:val="00EE0A39"/>
    <w:rsid w:val="00EE0CEA"/>
    <w:rsid w:val="00EE0D1C"/>
    <w:rsid w:val="00EE120D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2B47"/>
    <w:rsid w:val="00EF43C4"/>
    <w:rsid w:val="00EF4ABD"/>
    <w:rsid w:val="00EF6360"/>
    <w:rsid w:val="00EF655C"/>
    <w:rsid w:val="00EF66D0"/>
    <w:rsid w:val="00EF7192"/>
    <w:rsid w:val="00F010A0"/>
    <w:rsid w:val="00F010C8"/>
    <w:rsid w:val="00F013A4"/>
    <w:rsid w:val="00F017B1"/>
    <w:rsid w:val="00F01D29"/>
    <w:rsid w:val="00F023D2"/>
    <w:rsid w:val="00F02BF0"/>
    <w:rsid w:val="00F0302A"/>
    <w:rsid w:val="00F0312F"/>
    <w:rsid w:val="00F03A9C"/>
    <w:rsid w:val="00F05493"/>
    <w:rsid w:val="00F05E39"/>
    <w:rsid w:val="00F05E4E"/>
    <w:rsid w:val="00F060B8"/>
    <w:rsid w:val="00F06BC7"/>
    <w:rsid w:val="00F06C9A"/>
    <w:rsid w:val="00F07A57"/>
    <w:rsid w:val="00F07CF7"/>
    <w:rsid w:val="00F1028D"/>
    <w:rsid w:val="00F10FA5"/>
    <w:rsid w:val="00F110F3"/>
    <w:rsid w:val="00F12829"/>
    <w:rsid w:val="00F12C40"/>
    <w:rsid w:val="00F133BA"/>
    <w:rsid w:val="00F13402"/>
    <w:rsid w:val="00F136BE"/>
    <w:rsid w:val="00F1388D"/>
    <w:rsid w:val="00F14AEE"/>
    <w:rsid w:val="00F14E11"/>
    <w:rsid w:val="00F15237"/>
    <w:rsid w:val="00F152EC"/>
    <w:rsid w:val="00F1534C"/>
    <w:rsid w:val="00F15427"/>
    <w:rsid w:val="00F1568F"/>
    <w:rsid w:val="00F1584F"/>
    <w:rsid w:val="00F163EF"/>
    <w:rsid w:val="00F1681A"/>
    <w:rsid w:val="00F17841"/>
    <w:rsid w:val="00F17E30"/>
    <w:rsid w:val="00F205A5"/>
    <w:rsid w:val="00F20C78"/>
    <w:rsid w:val="00F211C4"/>
    <w:rsid w:val="00F216F8"/>
    <w:rsid w:val="00F2171A"/>
    <w:rsid w:val="00F22594"/>
    <w:rsid w:val="00F22626"/>
    <w:rsid w:val="00F2288A"/>
    <w:rsid w:val="00F22AB1"/>
    <w:rsid w:val="00F22BB0"/>
    <w:rsid w:val="00F234DE"/>
    <w:rsid w:val="00F23AD4"/>
    <w:rsid w:val="00F23EAC"/>
    <w:rsid w:val="00F243B1"/>
    <w:rsid w:val="00F2458F"/>
    <w:rsid w:val="00F24D70"/>
    <w:rsid w:val="00F24EEF"/>
    <w:rsid w:val="00F25097"/>
    <w:rsid w:val="00F253C5"/>
    <w:rsid w:val="00F25496"/>
    <w:rsid w:val="00F25B44"/>
    <w:rsid w:val="00F25EC0"/>
    <w:rsid w:val="00F25F07"/>
    <w:rsid w:val="00F26653"/>
    <w:rsid w:val="00F26759"/>
    <w:rsid w:val="00F2778C"/>
    <w:rsid w:val="00F27D65"/>
    <w:rsid w:val="00F306BF"/>
    <w:rsid w:val="00F30A9C"/>
    <w:rsid w:val="00F3173B"/>
    <w:rsid w:val="00F31853"/>
    <w:rsid w:val="00F31C50"/>
    <w:rsid w:val="00F31D33"/>
    <w:rsid w:val="00F324FB"/>
    <w:rsid w:val="00F32680"/>
    <w:rsid w:val="00F3370B"/>
    <w:rsid w:val="00F338EA"/>
    <w:rsid w:val="00F340C8"/>
    <w:rsid w:val="00F34185"/>
    <w:rsid w:val="00F341B4"/>
    <w:rsid w:val="00F3483D"/>
    <w:rsid w:val="00F34DC4"/>
    <w:rsid w:val="00F35007"/>
    <w:rsid w:val="00F3539C"/>
    <w:rsid w:val="00F35744"/>
    <w:rsid w:val="00F35820"/>
    <w:rsid w:val="00F36235"/>
    <w:rsid w:val="00F36E9C"/>
    <w:rsid w:val="00F37815"/>
    <w:rsid w:val="00F37D6C"/>
    <w:rsid w:val="00F408A1"/>
    <w:rsid w:val="00F409DC"/>
    <w:rsid w:val="00F40C54"/>
    <w:rsid w:val="00F4135D"/>
    <w:rsid w:val="00F4234E"/>
    <w:rsid w:val="00F42491"/>
    <w:rsid w:val="00F42AE6"/>
    <w:rsid w:val="00F43814"/>
    <w:rsid w:val="00F438CF"/>
    <w:rsid w:val="00F44537"/>
    <w:rsid w:val="00F44714"/>
    <w:rsid w:val="00F448D0"/>
    <w:rsid w:val="00F44D2B"/>
    <w:rsid w:val="00F458C0"/>
    <w:rsid w:val="00F45A24"/>
    <w:rsid w:val="00F45AC9"/>
    <w:rsid w:val="00F45AF2"/>
    <w:rsid w:val="00F4601D"/>
    <w:rsid w:val="00F46309"/>
    <w:rsid w:val="00F46385"/>
    <w:rsid w:val="00F467ED"/>
    <w:rsid w:val="00F4692E"/>
    <w:rsid w:val="00F46DBF"/>
    <w:rsid w:val="00F509C0"/>
    <w:rsid w:val="00F50C1F"/>
    <w:rsid w:val="00F533D0"/>
    <w:rsid w:val="00F536FD"/>
    <w:rsid w:val="00F53F7E"/>
    <w:rsid w:val="00F54649"/>
    <w:rsid w:val="00F54757"/>
    <w:rsid w:val="00F547BF"/>
    <w:rsid w:val="00F54AF4"/>
    <w:rsid w:val="00F54FA4"/>
    <w:rsid w:val="00F555C0"/>
    <w:rsid w:val="00F55C34"/>
    <w:rsid w:val="00F57005"/>
    <w:rsid w:val="00F57770"/>
    <w:rsid w:val="00F57E80"/>
    <w:rsid w:val="00F601F1"/>
    <w:rsid w:val="00F602F9"/>
    <w:rsid w:val="00F60AD2"/>
    <w:rsid w:val="00F60CF7"/>
    <w:rsid w:val="00F61454"/>
    <w:rsid w:val="00F6155A"/>
    <w:rsid w:val="00F615E9"/>
    <w:rsid w:val="00F61803"/>
    <w:rsid w:val="00F6186D"/>
    <w:rsid w:val="00F61E01"/>
    <w:rsid w:val="00F635CB"/>
    <w:rsid w:val="00F637E3"/>
    <w:rsid w:val="00F63B76"/>
    <w:rsid w:val="00F64133"/>
    <w:rsid w:val="00F64176"/>
    <w:rsid w:val="00F644CD"/>
    <w:rsid w:val="00F648DE"/>
    <w:rsid w:val="00F64B83"/>
    <w:rsid w:val="00F64E5A"/>
    <w:rsid w:val="00F658F9"/>
    <w:rsid w:val="00F65B9E"/>
    <w:rsid w:val="00F65CB6"/>
    <w:rsid w:val="00F6657E"/>
    <w:rsid w:val="00F66EE6"/>
    <w:rsid w:val="00F67020"/>
    <w:rsid w:val="00F67389"/>
    <w:rsid w:val="00F6776B"/>
    <w:rsid w:val="00F67A37"/>
    <w:rsid w:val="00F71303"/>
    <w:rsid w:val="00F71C95"/>
    <w:rsid w:val="00F71F2F"/>
    <w:rsid w:val="00F72551"/>
    <w:rsid w:val="00F740E4"/>
    <w:rsid w:val="00F74164"/>
    <w:rsid w:val="00F74753"/>
    <w:rsid w:val="00F752C8"/>
    <w:rsid w:val="00F75678"/>
    <w:rsid w:val="00F75E67"/>
    <w:rsid w:val="00F766B8"/>
    <w:rsid w:val="00F77C1D"/>
    <w:rsid w:val="00F77D23"/>
    <w:rsid w:val="00F80CE3"/>
    <w:rsid w:val="00F80FB8"/>
    <w:rsid w:val="00F8230D"/>
    <w:rsid w:val="00F826F8"/>
    <w:rsid w:val="00F82909"/>
    <w:rsid w:val="00F8318A"/>
    <w:rsid w:val="00F833E4"/>
    <w:rsid w:val="00F83466"/>
    <w:rsid w:val="00F838AC"/>
    <w:rsid w:val="00F8437A"/>
    <w:rsid w:val="00F859A9"/>
    <w:rsid w:val="00F85AA4"/>
    <w:rsid w:val="00F86054"/>
    <w:rsid w:val="00F86247"/>
    <w:rsid w:val="00F86F55"/>
    <w:rsid w:val="00F87675"/>
    <w:rsid w:val="00F87E25"/>
    <w:rsid w:val="00F90B4D"/>
    <w:rsid w:val="00F91A92"/>
    <w:rsid w:val="00F91AB9"/>
    <w:rsid w:val="00F92240"/>
    <w:rsid w:val="00F92318"/>
    <w:rsid w:val="00F93DF8"/>
    <w:rsid w:val="00F942CC"/>
    <w:rsid w:val="00F944B5"/>
    <w:rsid w:val="00F94552"/>
    <w:rsid w:val="00F94A75"/>
    <w:rsid w:val="00F94B34"/>
    <w:rsid w:val="00F95155"/>
    <w:rsid w:val="00F9537A"/>
    <w:rsid w:val="00F95BD6"/>
    <w:rsid w:val="00F966D1"/>
    <w:rsid w:val="00F96E7E"/>
    <w:rsid w:val="00F971DF"/>
    <w:rsid w:val="00F97A08"/>
    <w:rsid w:val="00FA0584"/>
    <w:rsid w:val="00FA0FDB"/>
    <w:rsid w:val="00FA18CF"/>
    <w:rsid w:val="00FA1DCF"/>
    <w:rsid w:val="00FA1E17"/>
    <w:rsid w:val="00FA20FE"/>
    <w:rsid w:val="00FA2545"/>
    <w:rsid w:val="00FA2A1A"/>
    <w:rsid w:val="00FA2A6F"/>
    <w:rsid w:val="00FA3228"/>
    <w:rsid w:val="00FA5417"/>
    <w:rsid w:val="00FA5984"/>
    <w:rsid w:val="00FA5A2D"/>
    <w:rsid w:val="00FA6E23"/>
    <w:rsid w:val="00FA7068"/>
    <w:rsid w:val="00FA767B"/>
    <w:rsid w:val="00FB00A7"/>
    <w:rsid w:val="00FB08C2"/>
    <w:rsid w:val="00FB09FE"/>
    <w:rsid w:val="00FB0F23"/>
    <w:rsid w:val="00FB1064"/>
    <w:rsid w:val="00FB15F4"/>
    <w:rsid w:val="00FB1658"/>
    <w:rsid w:val="00FB184F"/>
    <w:rsid w:val="00FB1EAC"/>
    <w:rsid w:val="00FB236D"/>
    <w:rsid w:val="00FB24A3"/>
    <w:rsid w:val="00FB2570"/>
    <w:rsid w:val="00FB3316"/>
    <w:rsid w:val="00FB36D2"/>
    <w:rsid w:val="00FB386E"/>
    <w:rsid w:val="00FB4800"/>
    <w:rsid w:val="00FB488D"/>
    <w:rsid w:val="00FB4AED"/>
    <w:rsid w:val="00FB5300"/>
    <w:rsid w:val="00FB56E7"/>
    <w:rsid w:val="00FB668C"/>
    <w:rsid w:val="00FB7214"/>
    <w:rsid w:val="00FB7709"/>
    <w:rsid w:val="00FB7E17"/>
    <w:rsid w:val="00FC10DC"/>
    <w:rsid w:val="00FC14B5"/>
    <w:rsid w:val="00FC330A"/>
    <w:rsid w:val="00FC3C46"/>
    <w:rsid w:val="00FC4011"/>
    <w:rsid w:val="00FC40A3"/>
    <w:rsid w:val="00FC46B9"/>
    <w:rsid w:val="00FC4955"/>
    <w:rsid w:val="00FC5BF3"/>
    <w:rsid w:val="00FC780F"/>
    <w:rsid w:val="00FC78E7"/>
    <w:rsid w:val="00FC7A72"/>
    <w:rsid w:val="00FC7E4A"/>
    <w:rsid w:val="00FD0390"/>
    <w:rsid w:val="00FD04D8"/>
    <w:rsid w:val="00FD0914"/>
    <w:rsid w:val="00FD0A75"/>
    <w:rsid w:val="00FD1DF6"/>
    <w:rsid w:val="00FD23B0"/>
    <w:rsid w:val="00FD2ECB"/>
    <w:rsid w:val="00FD3A4F"/>
    <w:rsid w:val="00FD498D"/>
    <w:rsid w:val="00FD4A80"/>
    <w:rsid w:val="00FD4DFD"/>
    <w:rsid w:val="00FD4FF4"/>
    <w:rsid w:val="00FD52B2"/>
    <w:rsid w:val="00FD56D9"/>
    <w:rsid w:val="00FD5E95"/>
    <w:rsid w:val="00FD61EC"/>
    <w:rsid w:val="00FD69B6"/>
    <w:rsid w:val="00FD6FEE"/>
    <w:rsid w:val="00FD7851"/>
    <w:rsid w:val="00FD7BEE"/>
    <w:rsid w:val="00FD7C28"/>
    <w:rsid w:val="00FE16E2"/>
    <w:rsid w:val="00FE1B16"/>
    <w:rsid w:val="00FE1E56"/>
    <w:rsid w:val="00FE298E"/>
    <w:rsid w:val="00FE43EF"/>
    <w:rsid w:val="00FE4634"/>
    <w:rsid w:val="00FE46D0"/>
    <w:rsid w:val="00FE48EE"/>
    <w:rsid w:val="00FE4C99"/>
    <w:rsid w:val="00FE4F89"/>
    <w:rsid w:val="00FE5276"/>
    <w:rsid w:val="00FE5316"/>
    <w:rsid w:val="00FE5CF1"/>
    <w:rsid w:val="00FE60C1"/>
    <w:rsid w:val="00FE64E3"/>
    <w:rsid w:val="00FE665E"/>
    <w:rsid w:val="00FE67D7"/>
    <w:rsid w:val="00FE6B7C"/>
    <w:rsid w:val="00FE6BAC"/>
    <w:rsid w:val="00FE6C1B"/>
    <w:rsid w:val="00FE70E8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41F8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576"/>
        <w:tab w:val="num" w:pos="2466"/>
      </w:tabs>
      <w:spacing w:before="180"/>
      <w:ind w:left="2466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2 Char,Head2A Char,2 Char,h2 Char"/>
    <w:link w:val="Heading2"/>
    <w:rsid w:val="00087D3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6165F4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rsid w:val="00155A81"/>
    <w:rPr>
      <w:rFonts w:ascii="Times New Roman" w:hAnsi="Times New Roman"/>
      <w:lang w:eastAsia="en-US"/>
    </w:rPr>
  </w:style>
  <w:style w:type="character" w:customStyle="1" w:styleId="TALChar">
    <w:name w:val="TAL Char"/>
    <w:rsid w:val="00230812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230812"/>
    <w:rPr>
      <w:rFonts w:ascii="Arial" w:hAnsi="Arial"/>
      <w:b/>
      <w:sz w:val="18"/>
      <w:lang w:val="en-GB" w:eastAsia="en-US"/>
    </w:rPr>
  </w:style>
  <w:style w:type="character" w:customStyle="1" w:styleId="ls15">
    <w:name w:val="ls15"/>
    <w:basedOn w:val="DefaultParagraphFont"/>
    <w:rsid w:val="003A490E"/>
  </w:style>
  <w:style w:type="character" w:customStyle="1" w:styleId="ls28">
    <w:name w:val="ls28"/>
    <w:basedOn w:val="DefaultParagraphFont"/>
    <w:rsid w:val="003A490E"/>
  </w:style>
  <w:style w:type="character" w:customStyle="1" w:styleId="ls5b">
    <w:name w:val="ls5b"/>
    <w:basedOn w:val="DefaultParagraphFont"/>
    <w:rsid w:val="003A490E"/>
  </w:style>
  <w:style w:type="character" w:customStyle="1" w:styleId="a">
    <w:name w:val="_"/>
    <w:basedOn w:val="DefaultParagraphFont"/>
    <w:rsid w:val="003A490E"/>
  </w:style>
  <w:style w:type="character" w:customStyle="1" w:styleId="ls1f">
    <w:name w:val="ls1f"/>
    <w:basedOn w:val="DefaultParagraphFont"/>
    <w:rsid w:val="003A490E"/>
  </w:style>
  <w:style w:type="character" w:customStyle="1" w:styleId="lsc">
    <w:name w:val="lsc"/>
    <w:basedOn w:val="DefaultParagraphFont"/>
    <w:rsid w:val="003A490E"/>
  </w:style>
  <w:style w:type="character" w:customStyle="1" w:styleId="ff5">
    <w:name w:val="ff5"/>
    <w:basedOn w:val="DefaultParagraphFont"/>
    <w:rsid w:val="003A490E"/>
  </w:style>
  <w:style w:type="character" w:customStyle="1" w:styleId="ff1">
    <w:name w:val="ff1"/>
    <w:basedOn w:val="DefaultParagraphFont"/>
    <w:rsid w:val="003A490E"/>
  </w:style>
  <w:style w:type="character" w:customStyle="1" w:styleId="ls18">
    <w:name w:val="ls18"/>
    <w:basedOn w:val="DefaultParagraphFont"/>
    <w:rsid w:val="003A490E"/>
  </w:style>
  <w:style w:type="character" w:customStyle="1" w:styleId="ls1c">
    <w:name w:val="ls1c"/>
    <w:basedOn w:val="DefaultParagraphFont"/>
    <w:rsid w:val="003A490E"/>
  </w:style>
  <w:style w:type="character" w:customStyle="1" w:styleId="lsb">
    <w:name w:val="lsb"/>
    <w:basedOn w:val="DefaultParagraphFont"/>
    <w:rsid w:val="003A490E"/>
  </w:style>
  <w:style w:type="character" w:customStyle="1" w:styleId="ls14">
    <w:name w:val="ls14"/>
    <w:basedOn w:val="DefaultParagraphFont"/>
    <w:rsid w:val="003A490E"/>
  </w:style>
  <w:style w:type="character" w:customStyle="1" w:styleId="ls13">
    <w:name w:val="ls13"/>
    <w:basedOn w:val="DefaultParagraphFont"/>
    <w:rsid w:val="003A490E"/>
  </w:style>
  <w:style w:type="character" w:customStyle="1" w:styleId="ff7">
    <w:name w:val="ff7"/>
    <w:basedOn w:val="DefaultParagraphFont"/>
    <w:rsid w:val="003A490E"/>
  </w:style>
  <w:style w:type="character" w:customStyle="1" w:styleId="ws18a">
    <w:name w:val="ws18a"/>
    <w:basedOn w:val="DefaultParagraphFont"/>
    <w:rsid w:val="003A490E"/>
  </w:style>
  <w:style w:type="character" w:customStyle="1" w:styleId="ls74">
    <w:name w:val="ls74"/>
    <w:basedOn w:val="DefaultParagraphFont"/>
    <w:rsid w:val="003A490E"/>
  </w:style>
  <w:style w:type="character" w:customStyle="1" w:styleId="ls76">
    <w:name w:val="ls76"/>
    <w:basedOn w:val="DefaultParagraphFont"/>
    <w:rsid w:val="003A490E"/>
  </w:style>
  <w:style w:type="character" w:customStyle="1" w:styleId="ls77">
    <w:name w:val="ls77"/>
    <w:basedOn w:val="DefaultParagraphFont"/>
    <w:rsid w:val="003A490E"/>
  </w:style>
  <w:style w:type="character" w:customStyle="1" w:styleId="ls78">
    <w:name w:val="ls78"/>
    <w:basedOn w:val="DefaultParagraphFont"/>
    <w:rsid w:val="003A490E"/>
  </w:style>
  <w:style w:type="character" w:customStyle="1" w:styleId="ls79">
    <w:name w:val="ls79"/>
    <w:basedOn w:val="DefaultParagraphFont"/>
    <w:rsid w:val="003A490E"/>
  </w:style>
  <w:style w:type="character" w:customStyle="1" w:styleId="ffe">
    <w:name w:val="ffe"/>
    <w:basedOn w:val="DefaultParagraphFont"/>
    <w:rsid w:val="003A490E"/>
  </w:style>
  <w:style w:type="character" w:customStyle="1" w:styleId="ls7c">
    <w:name w:val="ls7c"/>
    <w:basedOn w:val="DefaultParagraphFont"/>
    <w:rsid w:val="003A490E"/>
  </w:style>
  <w:style w:type="character" w:customStyle="1" w:styleId="ls82">
    <w:name w:val="ls82"/>
    <w:basedOn w:val="DefaultParagraphFont"/>
    <w:rsid w:val="003A490E"/>
  </w:style>
  <w:style w:type="character" w:customStyle="1" w:styleId="ls17">
    <w:name w:val="ls17"/>
    <w:basedOn w:val="DefaultParagraphFont"/>
    <w:rsid w:val="003A490E"/>
  </w:style>
  <w:style w:type="character" w:customStyle="1" w:styleId="ws19f">
    <w:name w:val="ws19f"/>
    <w:basedOn w:val="DefaultParagraphFont"/>
    <w:rsid w:val="003A490E"/>
  </w:style>
  <w:style w:type="character" w:customStyle="1" w:styleId="ls1a">
    <w:name w:val="ls1a"/>
    <w:basedOn w:val="DefaultParagraphFont"/>
    <w:rsid w:val="003A490E"/>
  </w:style>
  <w:style w:type="character" w:customStyle="1" w:styleId="ls20">
    <w:name w:val="ls20"/>
    <w:basedOn w:val="DefaultParagraphFont"/>
    <w:rsid w:val="003A490E"/>
  </w:style>
  <w:style w:type="character" w:customStyle="1" w:styleId="ws1a6">
    <w:name w:val="ws1a6"/>
    <w:basedOn w:val="DefaultParagraphFont"/>
    <w:rsid w:val="003A490E"/>
  </w:style>
  <w:style w:type="character" w:customStyle="1" w:styleId="wsd6">
    <w:name w:val="wsd6"/>
    <w:basedOn w:val="DefaultParagraphFont"/>
    <w:rsid w:val="003A4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300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2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36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0883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31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26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08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90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31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29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57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15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02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7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8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2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0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83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6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9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9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2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03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0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07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0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27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1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98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41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8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9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8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77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1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6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1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51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5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1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77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32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70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30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8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32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90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5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64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57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46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31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1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3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6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78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8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45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03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9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38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58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22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3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40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59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8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1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7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16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1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43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4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47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0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17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8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95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87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60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53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1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01841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790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09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92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98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16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04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725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D1D8A-46C1-466C-A4BE-3E1A163C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1446</TotalTime>
  <Pages>6</Pages>
  <Words>2553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Johan Johansson</cp:lastModifiedBy>
  <cp:revision>4</cp:revision>
  <cp:lastPrinted>2007-12-21T04:58:00Z</cp:lastPrinted>
  <dcterms:created xsi:type="dcterms:W3CDTF">2018-02-14T08:22:00Z</dcterms:created>
  <dcterms:modified xsi:type="dcterms:W3CDTF">2018-02-15T21:28:00Z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